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C6" w:rsidRDefault="00230FC6" w:rsidP="00230FC6">
      <w:pPr>
        <w:jc w:val="center"/>
        <w:rPr>
          <w:rFonts w:ascii="Times New Roman" w:hAnsi="Times New Roman" w:cs="Times New Roman"/>
          <w:b/>
          <w:sz w:val="28"/>
          <w:szCs w:val="28"/>
        </w:rPr>
      </w:pPr>
      <w:r>
        <w:rPr>
          <w:rFonts w:ascii="Times New Roman" w:hAnsi="Times New Roman" w:cs="Times New Roman"/>
          <w:b/>
          <w:noProof/>
          <w:sz w:val="28"/>
          <w:szCs w:val="28"/>
          <w:lang w:eastAsia="it-IT"/>
        </w:rPr>
        <mc:AlternateContent>
          <mc:Choice Requires="wps">
            <w:drawing>
              <wp:anchor distT="0" distB="0" distL="114300" distR="114300" simplePos="0" relativeHeight="251660288" behindDoc="0" locked="0" layoutInCell="1" allowOverlap="1" wp14:anchorId="3BD65529" wp14:editId="288DE37B">
                <wp:simplePos x="0" y="0"/>
                <wp:positionH relativeFrom="column">
                  <wp:posOffset>976630</wp:posOffset>
                </wp:positionH>
                <wp:positionV relativeFrom="paragraph">
                  <wp:posOffset>153035</wp:posOffset>
                </wp:positionV>
                <wp:extent cx="4191635" cy="431800"/>
                <wp:effectExtent l="0" t="635" r="381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635" cy="431800"/>
                        </a:xfrm>
                        <a:prstGeom prst="rect">
                          <a:avLst/>
                        </a:prstGeom>
                        <a:solidFill>
                          <a:schemeClr val="accent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230FC6" w:rsidRPr="002E0A31" w:rsidRDefault="00230FC6" w:rsidP="00230FC6">
                            <w:pPr>
                              <w:jc w:val="center"/>
                              <w:rPr>
                                <w:b/>
                                <w:color w:val="FFFFFF" w:themeColor="background1"/>
                                <w:sz w:val="40"/>
                                <w:szCs w:val="40"/>
                              </w:rPr>
                            </w:pPr>
                            <w:r w:rsidRPr="002E0A31">
                              <w:rPr>
                                <w:b/>
                                <w:color w:val="FFFFFF" w:themeColor="background1"/>
                                <w:sz w:val="40"/>
                                <w:szCs w:val="40"/>
                              </w:rPr>
                              <w:t>CONFERENZA  EPISCOP</w:t>
                            </w:r>
                            <w:r>
                              <w:rPr>
                                <w:b/>
                                <w:color w:val="FFFFFF" w:themeColor="background1"/>
                                <w:sz w:val="40"/>
                                <w:szCs w:val="40"/>
                              </w:rPr>
                              <w:t>A</w:t>
                            </w:r>
                            <w:r w:rsidRPr="002E0A31">
                              <w:rPr>
                                <w:b/>
                                <w:color w:val="FFFFFF" w:themeColor="background1"/>
                                <w:sz w:val="40"/>
                                <w:szCs w:val="40"/>
                              </w:rPr>
                              <w:t>LE  ITALIANA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76.9pt;margin-top:12.05pt;width:330.0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" fillcolor="#4f81bd [3204]" stroked="f" strokecolor="#f2f2f2 [3041]" strokeweight="3pt">
                <v:shadow color="#243f60 [1604]" opacity=".5" offset="1pt"/>
                <v:textbox>
                  <w:txbxContent>
                    <w:p w:rsidR="00230FC6" w:rsidRPr="002E0A31" w:rsidRDefault="00230FC6" w:rsidP="00230FC6">
                      <w:pPr>
                        <w:jc w:val="center"/>
                        <w:rPr>
                          <w:b/>
                          <w:color w:val="FFFFFF" w:themeColor="background1"/>
                          <w:sz w:val="40"/>
                          <w:szCs w:val="40"/>
                        </w:rPr>
                      </w:pPr>
                      <w:r w:rsidRPr="002E0A31">
                        <w:rPr>
                          <w:b/>
                          <w:color w:val="FFFFFF" w:themeColor="background1"/>
                          <w:sz w:val="40"/>
                          <w:szCs w:val="40"/>
                        </w:rPr>
                        <w:t>CONFERENZA  EPISCOP</w:t>
                      </w:r>
                      <w:r>
                        <w:rPr>
                          <w:b/>
                          <w:color w:val="FFFFFF" w:themeColor="background1"/>
                          <w:sz w:val="40"/>
                          <w:szCs w:val="40"/>
                        </w:rPr>
                        <w:t>A</w:t>
                      </w:r>
                      <w:r w:rsidRPr="002E0A31">
                        <w:rPr>
                          <w:b/>
                          <w:color w:val="FFFFFF" w:themeColor="background1"/>
                          <w:sz w:val="40"/>
                          <w:szCs w:val="40"/>
                        </w:rPr>
                        <w:t>LE  ITALIANA</w:t>
                      </w:r>
                    </w:p>
                  </w:txbxContent>
                </v:textbox>
              </v:rect>
            </w:pict>
          </mc:Fallback>
        </mc:AlternateContent>
      </w:r>
      <w:r>
        <w:rPr>
          <w:rFonts w:ascii="Times New Roman" w:hAnsi="Times New Roman" w:cs="Times New Roman"/>
          <w:b/>
          <w:noProof/>
          <w:sz w:val="28"/>
          <w:szCs w:val="28"/>
          <w:lang w:eastAsia="it-IT"/>
        </w:rPr>
        <mc:AlternateContent>
          <mc:Choice Requires="wps">
            <w:drawing>
              <wp:anchor distT="0" distB="0" distL="114300" distR="114300" simplePos="0" relativeHeight="251659264" behindDoc="0" locked="0" layoutInCell="1" allowOverlap="1" wp14:anchorId="665CBA80" wp14:editId="0E6BB205">
                <wp:simplePos x="0" y="0"/>
                <wp:positionH relativeFrom="column">
                  <wp:posOffset>55245</wp:posOffset>
                </wp:positionH>
                <wp:positionV relativeFrom="paragraph">
                  <wp:posOffset>-285750</wp:posOffset>
                </wp:positionV>
                <wp:extent cx="5991225" cy="9487535"/>
                <wp:effectExtent l="17145" t="19050" r="20955" b="1841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9487535"/>
                        </a:xfrm>
                        <a:prstGeom prst="rect">
                          <a:avLst/>
                        </a:prstGeom>
                        <a:solidFill>
                          <a:srgbClr val="FFFFFF"/>
                        </a:solidFill>
                        <a:ln w="28575">
                          <a:solidFill>
                            <a:srgbClr val="0070C0"/>
                          </a:solidFill>
                          <a:miter lim="800000"/>
                          <a:headEnd/>
                          <a:tailEnd/>
                        </a:ln>
                      </wps:spPr>
                      <wps:txbx>
                        <w:txbxContent>
                          <w:p w:rsidR="00230FC6" w:rsidRDefault="00230FC6" w:rsidP="00230FC6">
                            <w:pPr>
                              <w:jc w:val="center"/>
                              <w:rPr>
                                <w:rFonts w:ascii="Times New Roman" w:hAnsi="Times New Roman" w:cs="Times New Roman"/>
                                <w:b/>
                                <w:sz w:val="40"/>
                                <w:szCs w:val="40"/>
                              </w:rPr>
                            </w:pPr>
                          </w:p>
                          <w:p w:rsidR="00230FC6" w:rsidRDefault="00230FC6" w:rsidP="00230FC6">
                            <w:pPr>
                              <w:jc w:val="center"/>
                              <w:rPr>
                                <w:rFonts w:ascii="Times New Roman" w:hAnsi="Times New Roman" w:cs="Times New Roman"/>
                                <w:b/>
                                <w:sz w:val="40"/>
                                <w:szCs w:val="40"/>
                              </w:rPr>
                            </w:pPr>
                          </w:p>
                          <w:p w:rsidR="00230FC6" w:rsidRPr="00BD05C4" w:rsidRDefault="00230FC6" w:rsidP="00230FC6">
                            <w:pPr>
                              <w:jc w:val="center"/>
                              <w:rPr>
                                <w:b/>
                                <w:color w:val="FFFFFF" w:themeColor="background1"/>
                                <w:sz w:val="32"/>
                                <w:szCs w:val="32"/>
                              </w:rPr>
                            </w:pPr>
                            <w:r w:rsidRPr="00BD05C4">
                              <w:rPr>
                                <w:b/>
                                <w:color w:val="FFFFFF" w:themeColor="background1"/>
                                <w:sz w:val="32"/>
                                <w:szCs w:val="32"/>
                              </w:rPr>
                              <w:t>CONFERENZA  EPISCOPALE  ITALIANA</w:t>
                            </w:r>
                          </w:p>
                          <w:p w:rsidR="00230FC6" w:rsidRDefault="00230FC6" w:rsidP="00230FC6">
                            <w:pPr>
                              <w:jc w:val="center"/>
                              <w:rPr>
                                <w:rFonts w:ascii="Times New Roman" w:hAnsi="Times New Roman" w:cs="Times New Roman"/>
                                <w:b/>
                                <w:sz w:val="40"/>
                                <w:szCs w:val="40"/>
                              </w:rPr>
                            </w:pPr>
                          </w:p>
                          <w:p w:rsidR="00230FC6" w:rsidRDefault="00230FC6" w:rsidP="00230FC6">
                            <w:pPr>
                              <w:jc w:val="center"/>
                              <w:rPr>
                                <w:rFonts w:ascii="Times New Roman" w:hAnsi="Times New Roman" w:cs="Times New Roman"/>
                                <w:b/>
                                <w:sz w:val="40"/>
                                <w:szCs w:val="40"/>
                              </w:rPr>
                            </w:pPr>
                          </w:p>
                          <w:p w:rsidR="00230FC6" w:rsidRPr="00665D2A" w:rsidRDefault="00230FC6" w:rsidP="00230FC6">
                            <w:pPr>
                              <w:jc w:val="center"/>
                              <w:rPr>
                                <w:rFonts w:ascii="Times New Roman" w:hAnsi="Times New Roman" w:cs="Times New Roman"/>
                                <w:b/>
                                <w:sz w:val="36"/>
                                <w:szCs w:val="36"/>
                              </w:rPr>
                            </w:pPr>
                            <w:r w:rsidRPr="00665D2A">
                              <w:rPr>
                                <w:rFonts w:ascii="Times New Roman" w:hAnsi="Times New Roman" w:cs="Times New Roman"/>
                                <w:b/>
                                <w:sz w:val="36"/>
                                <w:szCs w:val="36"/>
                              </w:rPr>
                              <w:t>Seminario di studio</w:t>
                            </w:r>
                          </w:p>
                          <w:p w:rsidR="00230FC6" w:rsidRDefault="00230FC6" w:rsidP="00230FC6">
                            <w:pPr>
                              <w:jc w:val="center"/>
                              <w:rPr>
                                <w:rFonts w:ascii="Times New Roman" w:hAnsi="Times New Roman" w:cs="Times New Roman"/>
                                <w:b/>
                                <w:sz w:val="28"/>
                                <w:szCs w:val="28"/>
                              </w:rPr>
                            </w:pPr>
                          </w:p>
                          <w:p w:rsidR="00230FC6" w:rsidRPr="00FE5325" w:rsidRDefault="00230FC6" w:rsidP="00230FC6">
                            <w:pPr>
                              <w:spacing w:line="240" w:lineRule="auto"/>
                              <w:jc w:val="center"/>
                              <w:rPr>
                                <w:rFonts w:ascii="Times New Roman" w:hAnsi="Times New Roman" w:cs="Times New Roman"/>
                                <w:b/>
                                <w:color w:val="0070C0"/>
                                <w:sz w:val="42"/>
                                <w:szCs w:val="42"/>
                              </w:rPr>
                            </w:pPr>
                            <w:r w:rsidRPr="00FE5325">
                              <w:rPr>
                                <w:rFonts w:ascii="Times New Roman" w:hAnsi="Times New Roman" w:cs="Times New Roman"/>
                                <w:b/>
                                <w:color w:val="0070C0"/>
                                <w:sz w:val="42"/>
                                <w:szCs w:val="42"/>
                              </w:rPr>
                              <w:t>“Perché siano manifestate in  lui le opere di Dio”</w:t>
                            </w:r>
                          </w:p>
                          <w:p w:rsidR="00230FC6" w:rsidRPr="00BD05C4" w:rsidRDefault="00230FC6" w:rsidP="00230FC6">
                            <w:pPr>
                              <w:spacing w:line="240" w:lineRule="auto"/>
                              <w:rPr>
                                <w:rFonts w:ascii="Times New Roman" w:hAnsi="Times New Roman" w:cs="Times New Roman"/>
                                <w:b/>
                                <w:i/>
                                <w:sz w:val="20"/>
                                <w:szCs w:val="20"/>
                              </w:rPr>
                            </w:pPr>
                            <w:r>
                              <w:rPr>
                                <w:rFonts w:ascii="Times New Roman" w:hAnsi="Times New Roman" w:cs="Times New Roman"/>
                                <w:b/>
                                <w:i/>
                                <w:sz w:val="20"/>
                                <w:szCs w:val="20"/>
                              </w:rPr>
                              <w:t xml:space="preserve">                                                                                                                                                                </w:t>
                            </w:r>
                            <w:r w:rsidRPr="00BD05C4">
                              <w:rPr>
                                <w:rFonts w:ascii="Times New Roman" w:hAnsi="Times New Roman" w:cs="Times New Roman"/>
                                <w:b/>
                                <w:i/>
                                <w:sz w:val="20"/>
                                <w:szCs w:val="20"/>
                              </w:rPr>
                              <w:t>(GV 9,3)</w:t>
                            </w:r>
                          </w:p>
                          <w:p w:rsidR="00230FC6" w:rsidRDefault="00230FC6" w:rsidP="00230FC6">
                            <w:pPr>
                              <w:jc w:val="center"/>
                              <w:rPr>
                                <w:rFonts w:ascii="Times New Roman" w:hAnsi="Times New Roman" w:cs="Times New Roman"/>
                                <w:b/>
                                <w:color w:val="0070C0"/>
                                <w:sz w:val="36"/>
                                <w:szCs w:val="36"/>
                              </w:rPr>
                            </w:pPr>
                            <w:r w:rsidRPr="00187A29">
                              <w:rPr>
                                <w:rFonts w:ascii="Times New Roman" w:hAnsi="Times New Roman" w:cs="Times New Roman"/>
                                <w:b/>
                                <w:color w:val="0070C0"/>
                                <w:sz w:val="36"/>
                                <w:szCs w:val="36"/>
                              </w:rPr>
                              <w:t>La famiglia con disabilità e la comunità ecclesiale</w:t>
                            </w:r>
                          </w:p>
                          <w:p w:rsidR="00230FC6" w:rsidRDefault="00230FC6" w:rsidP="00230FC6">
                            <w:pPr>
                              <w:jc w:val="center"/>
                              <w:rPr>
                                <w:rFonts w:ascii="Times New Roman" w:hAnsi="Times New Roman" w:cs="Times New Roman"/>
                                <w:b/>
                                <w:color w:val="0070C0"/>
                                <w:sz w:val="28"/>
                                <w:szCs w:val="28"/>
                              </w:rPr>
                            </w:pPr>
                          </w:p>
                          <w:p w:rsidR="00230FC6" w:rsidRPr="005C109E" w:rsidRDefault="00230FC6" w:rsidP="00230FC6">
                            <w:pPr>
                              <w:jc w:val="center"/>
                              <w:rPr>
                                <w:rFonts w:ascii="Times New Roman" w:hAnsi="Times New Roman" w:cs="Times New Roman"/>
                                <w:i/>
                                <w:color w:val="0070C0"/>
                                <w:sz w:val="28"/>
                                <w:szCs w:val="28"/>
                              </w:rPr>
                            </w:pPr>
                            <w:r w:rsidRPr="005C109E">
                              <w:rPr>
                                <w:rFonts w:ascii="Times New Roman" w:hAnsi="Times New Roman" w:cs="Times New Roman"/>
                                <w:i/>
                                <w:color w:val="0070C0"/>
                                <w:sz w:val="28"/>
                                <w:szCs w:val="28"/>
                              </w:rPr>
                              <w:t>Roma, 14 marzo 2015</w:t>
                            </w:r>
                          </w:p>
                          <w:p w:rsidR="00230FC6" w:rsidRDefault="00230FC6" w:rsidP="00230FC6">
                            <w:pPr>
                              <w:jc w:val="both"/>
                              <w:rPr>
                                <w:rFonts w:ascii="Times New Roman" w:hAnsi="Times New Roman" w:cs="Times New Roman"/>
                                <w:b/>
                                <w:sz w:val="28"/>
                                <w:szCs w:val="28"/>
                              </w:rPr>
                            </w:pPr>
                          </w:p>
                          <w:p w:rsidR="00230FC6" w:rsidRDefault="00230FC6" w:rsidP="00230FC6">
                            <w:pPr>
                              <w:jc w:val="both"/>
                              <w:rPr>
                                <w:rFonts w:ascii="Times New Roman" w:hAnsi="Times New Roman" w:cs="Times New Roman"/>
                                <w:b/>
                                <w:sz w:val="28"/>
                                <w:szCs w:val="28"/>
                              </w:rPr>
                            </w:pPr>
                          </w:p>
                          <w:p w:rsidR="00230FC6" w:rsidRDefault="00230FC6" w:rsidP="00230FC6">
                            <w:pPr>
                              <w:jc w:val="both"/>
                              <w:rPr>
                                <w:rFonts w:ascii="Times New Roman" w:hAnsi="Times New Roman" w:cs="Times New Roman"/>
                                <w:b/>
                                <w:sz w:val="28"/>
                                <w:szCs w:val="28"/>
                              </w:rPr>
                            </w:pPr>
                          </w:p>
                          <w:p w:rsidR="00230FC6" w:rsidRDefault="00230FC6" w:rsidP="00230FC6">
                            <w:pPr>
                              <w:jc w:val="both"/>
                              <w:rPr>
                                <w:rFonts w:ascii="Times New Roman" w:hAnsi="Times New Roman" w:cs="Times New Roman"/>
                                <w:b/>
                                <w:sz w:val="28"/>
                                <w:szCs w:val="28"/>
                              </w:rPr>
                            </w:pPr>
                          </w:p>
                          <w:p w:rsidR="00230FC6" w:rsidRDefault="00230FC6" w:rsidP="00230FC6">
                            <w:pPr>
                              <w:jc w:val="both"/>
                            </w:pPr>
                            <w:r>
                              <w:t xml:space="preserve">    </w:t>
                            </w:r>
                          </w:p>
                          <w:p w:rsidR="00230FC6" w:rsidRDefault="00230FC6" w:rsidP="00230FC6">
                            <w:pPr>
                              <w:jc w:val="both"/>
                            </w:pPr>
                          </w:p>
                          <w:p w:rsidR="00230FC6" w:rsidRPr="00230FC6" w:rsidRDefault="00230FC6" w:rsidP="00230FC6">
                            <w:pPr>
                              <w:spacing w:line="360" w:lineRule="auto"/>
                              <w:jc w:val="center"/>
                              <w:rPr>
                                <w:rFonts w:ascii="Times New Roman" w:hAnsi="Times New Roman" w:cs="Times New Roman"/>
                                <w:sz w:val="36"/>
                                <w:szCs w:val="36"/>
                              </w:rPr>
                            </w:pPr>
                            <w:r w:rsidRPr="00230FC6">
                              <w:t xml:space="preserve"> </w:t>
                            </w:r>
                            <w:r w:rsidRPr="00230FC6">
                              <w:rPr>
                                <w:rFonts w:ascii="Times New Roman" w:hAnsi="Times New Roman" w:cs="Times New Roman"/>
                                <w:sz w:val="36"/>
                                <w:szCs w:val="36"/>
                              </w:rPr>
                              <w:t>RELAZIONE</w:t>
                            </w:r>
                          </w:p>
                          <w:p w:rsidR="00230FC6" w:rsidRDefault="00230FC6" w:rsidP="00230FC6">
                            <w:pPr>
                              <w:spacing w:line="360" w:lineRule="auto"/>
                              <w:jc w:val="center"/>
                              <w:rPr>
                                <w:rFonts w:ascii="Times New Roman" w:eastAsia="Times New Roman" w:hAnsi="Times New Roman" w:cs="Times New Roman"/>
                                <w:b/>
                                <w:sz w:val="36"/>
                                <w:szCs w:val="36"/>
                                <w:lang w:eastAsia="zh-CN"/>
                              </w:rPr>
                            </w:pPr>
                            <w:r w:rsidRPr="00230FC6">
                              <w:rPr>
                                <w:rFonts w:ascii="Times New Roman" w:eastAsia="Times New Roman" w:hAnsi="Times New Roman" w:cs="Times New Roman"/>
                                <w:b/>
                                <w:sz w:val="36"/>
                                <w:szCs w:val="36"/>
                                <w:lang w:eastAsia="zh-CN"/>
                              </w:rPr>
                              <w:t xml:space="preserve">LA FAMIGLIA CON DISABILITÀ </w:t>
                            </w:r>
                          </w:p>
                          <w:p w:rsidR="00230FC6" w:rsidRPr="00230FC6" w:rsidRDefault="00230FC6" w:rsidP="00230FC6">
                            <w:pPr>
                              <w:spacing w:line="360" w:lineRule="auto"/>
                              <w:jc w:val="center"/>
                              <w:rPr>
                                <w:rFonts w:ascii="Times New Roman" w:eastAsia="Times New Roman" w:hAnsi="Times New Roman" w:cs="Times New Roman"/>
                                <w:b/>
                                <w:sz w:val="36"/>
                                <w:szCs w:val="36"/>
                                <w:lang w:eastAsia="zh-CN"/>
                              </w:rPr>
                            </w:pPr>
                            <w:r w:rsidRPr="00230FC6">
                              <w:rPr>
                                <w:rFonts w:ascii="Times New Roman" w:eastAsia="Times New Roman" w:hAnsi="Times New Roman" w:cs="Times New Roman"/>
                                <w:b/>
                                <w:sz w:val="36"/>
                                <w:szCs w:val="36"/>
                                <w:lang w:eastAsia="zh-CN"/>
                              </w:rPr>
                              <w:t>BENEDIZIONE NELLA COMUNITÀ ECCLESIALE</w:t>
                            </w:r>
                          </w:p>
                          <w:p w:rsidR="00230FC6" w:rsidRDefault="00230FC6" w:rsidP="00230FC6">
                            <w:pPr>
                              <w:jc w:val="both"/>
                              <w:rPr>
                                <w:rFonts w:ascii="Times New Roman" w:hAnsi="Times New Roman" w:cs="Times New Roman"/>
                                <w:b/>
                                <w:sz w:val="28"/>
                                <w:szCs w:val="28"/>
                              </w:rPr>
                            </w:pPr>
                          </w:p>
                          <w:p w:rsidR="00230FC6" w:rsidRDefault="00230FC6" w:rsidP="00230FC6">
                            <w:pPr>
                              <w:jc w:val="both"/>
                              <w:rPr>
                                <w:rFonts w:ascii="Times New Roman" w:hAnsi="Times New Roman" w:cs="Times New Roman"/>
                                <w:b/>
                                <w:sz w:val="28"/>
                                <w:szCs w:val="28"/>
                              </w:rPr>
                            </w:pPr>
                          </w:p>
                          <w:p w:rsidR="00230FC6" w:rsidRDefault="00230FC6" w:rsidP="00230FC6">
                            <w:pPr>
                              <w:jc w:val="both"/>
                              <w:rPr>
                                <w:rFonts w:ascii="Times New Roman" w:hAnsi="Times New Roman" w:cs="Times New Roman"/>
                                <w:b/>
                                <w:sz w:val="28"/>
                                <w:szCs w:val="28"/>
                              </w:rPr>
                            </w:pPr>
                          </w:p>
                          <w:p w:rsidR="00230FC6" w:rsidRDefault="00230FC6" w:rsidP="00230FC6">
                            <w:pPr>
                              <w:jc w:val="both"/>
                              <w:rPr>
                                <w:rFonts w:ascii="Times New Roman" w:hAnsi="Times New Roman" w:cs="Times New Roman"/>
                                <w:b/>
                                <w:sz w:val="28"/>
                                <w:szCs w:val="28"/>
                              </w:rPr>
                            </w:pPr>
                          </w:p>
                          <w:p w:rsidR="00230FC6" w:rsidRDefault="00230FC6" w:rsidP="00230FC6">
                            <w:pPr>
                              <w:jc w:val="both"/>
                              <w:rPr>
                                <w:rFonts w:ascii="Times New Roman" w:hAnsi="Times New Roman" w:cs="Times New Roman"/>
                                <w:b/>
                                <w:sz w:val="28"/>
                                <w:szCs w:val="28"/>
                              </w:rPr>
                            </w:pPr>
                          </w:p>
                          <w:p w:rsidR="00230FC6" w:rsidRPr="00230FC6" w:rsidRDefault="00230FC6" w:rsidP="00230FC6">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230FC6">
                              <w:rPr>
                                <w:rFonts w:ascii="Times New Roman" w:hAnsi="Times New Roman" w:cs="Times New Roman"/>
                                <w:sz w:val="28"/>
                                <w:szCs w:val="28"/>
                              </w:rPr>
                              <w:t>S.E. Mons. Franco Giulio Brambilla</w:t>
                            </w:r>
                          </w:p>
                          <w:p w:rsidR="00230FC6" w:rsidRPr="00230FC6" w:rsidRDefault="00230FC6" w:rsidP="00230FC6">
                            <w:pPr>
                              <w:jc w:val="both"/>
                              <w:rPr>
                                <w:rFonts w:ascii="Times New Roman" w:hAnsi="Times New Roman" w:cs="Times New Roman"/>
                                <w:sz w:val="28"/>
                                <w:szCs w:val="28"/>
                              </w:rPr>
                            </w:pPr>
                            <w:r w:rsidRPr="00230FC6">
                              <w:rPr>
                                <w:rFonts w:ascii="Times New Roman" w:hAnsi="Times New Roman" w:cs="Times New Roman"/>
                                <w:sz w:val="28"/>
                                <w:szCs w:val="28"/>
                              </w:rPr>
                              <w:tab/>
                            </w:r>
                            <w:r w:rsidRPr="00230FC6">
                              <w:rPr>
                                <w:rFonts w:ascii="Times New Roman" w:hAnsi="Times New Roman" w:cs="Times New Roman"/>
                                <w:sz w:val="28"/>
                                <w:szCs w:val="28"/>
                              </w:rPr>
                              <w:tab/>
                            </w:r>
                            <w:r w:rsidRPr="00230FC6">
                              <w:rPr>
                                <w:rFonts w:ascii="Times New Roman" w:hAnsi="Times New Roman" w:cs="Times New Roman"/>
                                <w:sz w:val="28"/>
                                <w:szCs w:val="28"/>
                              </w:rPr>
                              <w:tab/>
                            </w:r>
                            <w:r w:rsidRPr="00230FC6">
                              <w:rPr>
                                <w:rFonts w:ascii="Times New Roman" w:hAnsi="Times New Roman" w:cs="Times New Roman"/>
                                <w:sz w:val="28"/>
                                <w:szCs w:val="28"/>
                              </w:rPr>
                              <w:tab/>
                            </w:r>
                            <w:r w:rsidRPr="00230FC6">
                              <w:rPr>
                                <w:rFonts w:ascii="Times New Roman" w:hAnsi="Times New Roman" w:cs="Times New Roman"/>
                                <w:sz w:val="28"/>
                                <w:szCs w:val="28"/>
                              </w:rPr>
                              <w:tab/>
                            </w:r>
                            <w:r w:rsidRPr="00230FC6">
                              <w:rPr>
                                <w:rFonts w:ascii="Times New Roman" w:hAnsi="Times New Roman" w:cs="Times New Roman"/>
                                <w:sz w:val="28"/>
                                <w:szCs w:val="28"/>
                              </w:rPr>
                              <w:tab/>
                              <w:t>Vescovo di Novara</w:t>
                            </w:r>
                          </w:p>
                          <w:p w:rsidR="00230FC6" w:rsidRDefault="00230FC6" w:rsidP="00230FC6">
                            <w:pPr>
                              <w:jc w:val="both"/>
                              <w:rPr>
                                <w:rFonts w:ascii="Times New Roman" w:hAnsi="Times New Roman" w:cs="Times New Roman"/>
                                <w:b/>
                                <w:sz w:val="28"/>
                                <w:szCs w:val="28"/>
                              </w:rPr>
                            </w:pPr>
                          </w:p>
                          <w:p w:rsidR="00230FC6" w:rsidRDefault="00230FC6" w:rsidP="00230FC6">
                            <w:pPr>
                              <w:jc w:val="both"/>
                              <w:rPr>
                                <w:rFonts w:ascii="Times New Roman" w:hAnsi="Times New Roman" w:cs="Times New Roman"/>
                                <w:b/>
                                <w:sz w:val="28"/>
                                <w:szCs w:val="28"/>
                              </w:rPr>
                            </w:pPr>
                          </w:p>
                          <w:p w:rsidR="00230FC6" w:rsidRDefault="00230FC6" w:rsidP="00230FC6">
                            <w:pPr>
                              <w:jc w:val="both"/>
                              <w:rPr>
                                <w:rFonts w:ascii="Times New Roman" w:hAnsi="Times New Roman" w:cs="Times New Roman"/>
                                <w:b/>
                                <w:sz w:val="28"/>
                                <w:szCs w:val="28"/>
                              </w:rPr>
                            </w:pPr>
                          </w:p>
                          <w:p w:rsidR="00230FC6" w:rsidRDefault="00230FC6" w:rsidP="00230FC6">
                            <w:pPr>
                              <w:jc w:val="both"/>
                              <w:rPr>
                                <w:rFonts w:ascii="Times New Roman" w:hAnsi="Times New Roman" w:cs="Times New Roman"/>
                                <w:b/>
                                <w:sz w:val="28"/>
                                <w:szCs w:val="28"/>
                              </w:rPr>
                            </w:pPr>
                          </w:p>
                          <w:p w:rsidR="00230FC6" w:rsidRDefault="00230FC6" w:rsidP="00230FC6">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230FC6" w:rsidRDefault="00230FC6" w:rsidP="00230FC6">
                            <w:pPr>
                              <w:jc w:val="both"/>
                              <w:rPr>
                                <w:rFonts w:ascii="Times New Roman" w:hAnsi="Times New Roman" w:cs="Times New Roman"/>
                                <w:b/>
                                <w:sz w:val="28"/>
                                <w:szCs w:val="28"/>
                              </w:rPr>
                            </w:pPr>
                          </w:p>
                          <w:p w:rsidR="00230FC6" w:rsidRPr="002E0A31" w:rsidRDefault="00230FC6" w:rsidP="00230F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4.35pt;margin-top:-22.5pt;width:471.75pt;height:74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" strokecolor="#0070c0" strokeweight="2.25pt">
                <v:textbox>
                  <w:txbxContent>
                    <w:p w:rsidR="00230FC6" w:rsidRDefault="00230FC6" w:rsidP="00230FC6">
                      <w:pPr>
                        <w:jc w:val="center"/>
                        <w:rPr>
                          <w:rFonts w:ascii="Times New Roman" w:hAnsi="Times New Roman" w:cs="Times New Roman"/>
                          <w:b/>
                          <w:sz w:val="40"/>
                          <w:szCs w:val="40"/>
                        </w:rPr>
                      </w:pPr>
                    </w:p>
                    <w:p w:rsidR="00230FC6" w:rsidRDefault="00230FC6" w:rsidP="00230FC6">
                      <w:pPr>
                        <w:jc w:val="center"/>
                        <w:rPr>
                          <w:rFonts w:ascii="Times New Roman" w:hAnsi="Times New Roman" w:cs="Times New Roman"/>
                          <w:b/>
                          <w:sz w:val="40"/>
                          <w:szCs w:val="40"/>
                        </w:rPr>
                      </w:pPr>
                    </w:p>
                    <w:p w:rsidR="00230FC6" w:rsidRPr="00BD05C4" w:rsidRDefault="00230FC6" w:rsidP="00230FC6">
                      <w:pPr>
                        <w:jc w:val="center"/>
                        <w:rPr>
                          <w:b/>
                          <w:color w:val="FFFFFF" w:themeColor="background1"/>
                          <w:sz w:val="32"/>
                          <w:szCs w:val="32"/>
                        </w:rPr>
                      </w:pPr>
                      <w:r w:rsidRPr="00BD05C4">
                        <w:rPr>
                          <w:b/>
                          <w:color w:val="FFFFFF" w:themeColor="background1"/>
                          <w:sz w:val="32"/>
                          <w:szCs w:val="32"/>
                        </w:rPr>
                        <w:t>CONFERENZA  EPISCOPALE  ITALIANA</w:t>
                      </w:r>
                    </w:p>
                    <w:p w:rsidR="00230FC6" w:rsidRDefault="00230FC6" w:rsidP="00230FC6">
                      <w:pPr>
                        <w:jc w:val="center"/>
                        <w:rPr>
                          <w:rFonts w:ascii="Times New Roman" w:hAnsi="Times New Roman" w:cs="Times New Roman"/>
                          <w:b/>
                          <w:sz w:val="40"/>
                          <w:szCs w:val="40"/>
                        </w:rPr>
                      </w:pPr>
                    </w:p>
                    <w:p w:rsidR="00230FC6" w:rsidRDefault="00230FC6" w:rsidP="00230FC6">
                      <w:pPr>
                        <w:jc w:val="center"/>
                        <w:rPr>
                          <w:rFonts w:ascii="Times New Roman" w:hAnsi="Times New Roman" w:cs="Times New Roman"/>
                          <w:b/>
                          <w:sz w:val="40"/>
                          <w:szCs w:val="40"/>
                        </w:rPr>
                      </w:pPr>
                    </w:p>
                    <w:p w:rsidR="00230FC6" w:rsidRPr="00665D2A" w:rsidRDefault="00230FC6" w:rsidP="00230FC6">
                      <w:pPr>
                        <w:jc w:val="center"/>
                        <w:rPr>
                          <w:rFonts w:ascii="Times New Roman" w:hAnsi="Times New Roman" w:cs="Times New Roman"/>
                          <w:b/>
                          <w:sz w:val="36"/>
                          <w:szCs w:val="36"/>
                        </w:rPr>
                      </w:pPr>
                      <w:r w:rsidRPr="00665D2A">
                        <w:rPr>
                          <w:rFonts w:ascii="Times New Roman" w:hAnsi="Times New Roman" w:cs="Times New Roman"/>
                          <w:b/>
                          <w:sz w:val="36"/>
                          <w:szCs w:val="36"/>
                        </w:rPr>
                        <w:t>Seminario di studio</w:t>
                      </w:r>
                    </w:p>
                    <w:p w:rsidR="00230FC6" w:rsidRDefault="00230FC6" w:rsidP="00230FC6">
                      <w:pPr>
                        <w:jc w:val="center"/>
                        <w:rPr>
                          <w:rFonts w:ascii="Times New Roman" w:hAnsi="Times New Roman" w:cs="Times New Roman"/>
                          <w:b/>
                          <w:sz w:val="28"/>
                          <w:szCs w:val="28"/>
                        </w:rPr>
                      </w:pPr>
                    </w:p>
                    <w:p w:rsidR="00230FC6" w:rsidRPr="00FE5325" w:rsidRDefault="00230FC6" w:rsidP="00230FC6">
                      <w:pPr>
                        <w:spacing w:line="240" w:lineRule="auto"/>
                        <w:jc w:val="center"/>
                        <w:rPr>
                          <w:rFonts w:ascii="Times New Roman" w:hAnsi="Times New Roman" w:cs="Times New Roman"/>
                          <w:b/>
                          <w:color w:val="0070C0"/>
                          <w:sz w:val="42"/>
                          <w:szCs w:val="42"/>
                        </w:rPr>
                      </w:pPr>
                      <w:r w:rsidRPr="00FE5325">
                        <w:rPr>
                          <w:rFonts w:ascii="Times New Roman" w:hAnsi="Times New Roman" w:cs="Times New Roman"/>
                          <w:b/>
                          <w:color w:val="0070C0"/>
                          <w:sz w:val="42"/>
                          <w:szCs w:val="42"/>
                        </w:rPr>
                        <w:t>“Perché siano manifestate in  lui le opere di Dio”</w:t>
                      </w:r>
                    </w:p>
                    <w:p w:rsidR="00230FC6" w:rsidRPr="00BD05C4" w:rsidRDefault="00230FC6" w:rsidP="00230FC6">
                      <w:pPr>
                        <w:spacing w:line="240" w:lineRule="auto"/>
                        <w:rPr>
                          <w:rFonts w:ascii="Times New Roman" w:hAnsi="Times New Roman" w:cs="Times New Roman"/>
                          <w:b/>
                          <w:i/>
                          <w:sz w:val="20"/>
                          <w:szCs w:val="20"/>
                        </w:rPr>
                      </w:pPr>
                      <w:r>
                        <w:rPr>
                          <w:rFonts w:ascii="Times New Roman" w:hAnsi="Times New Roman" w:cs="Times New Roman"/>
                          <w:b/>
                          <w:i/>
                          <w:sz w:val="20"/>
                          <w:szCs w:val="20"/>
                        </w:rPr>
                        <w:t xml:space="preserve">                                                                                                                                                                </w:t>
                      </w:r>
                      <w:r w:rsidRPr="00BD05C4">
                        <w:rPr>
                          <w:rFonts w:ascii="Times New Roman" w:hAnsi="Times New Roman" w:cs="Times New Roman"/>
                          <w:b/>
                          <w:i/>
                          <w:sz w:val="20"/>
                          <w:szCs w:val="20"/>
                        </w:rPr>
                        <w:t>(GV 9,3)</w:t>
                      </w:r>
                    </w:p>
                    <w:p w:rsidR="00230FC6" w:rsidRDefault="00230FC6" w:rsidP="00230FC6">
                      <w:pPr>
                        <w:jc w:val="center"/>
                        <w:rPr>
                          <w:rFonts w:ascii="Times New Roman" w:hAnsi="Times New Roman" w:cs="Times New Roman"/>
                          <w:b/>
                          <w:color w:val="0070C0"/>
                          <w:sz w:val="36"/>
                          <w:szCs w:val="36"/>
                        </w:rPr>
                      </w:pPr>
                      <w:r w:rsidRPr="00187A29">
                        <w:rPr>
                          <w:rFonts w:ascii="Times New Roman" w:hAnsi="Times New Roman" w:cs="Times New Roman"/>
                          <w:b/>
                          <w:color w:val="0070C0"/>
                          <w:sz w:val="36"/>
                          <w:szCs w:val="36"/>
                        </w:rPr>
                        <w:t>La famiglia con disabilità e la comunità ecclesiale</w:t>
                      </w:r>
                    </w:p>
                    <w:p w:rsidR="00230FC6" w:rsidRDefault="00230FC6" w:rsidP="00230FC6">
                      <w:pPr>
                        <w:jc w:val="center"/>
                        <w:rPr>
                          <w:rFonts w:ascii="Times New Roman" w:hAnsi="Times New Roman" w:cs="Times New Roman"/>
                          <w:b/>
                          <w:color w:val="0070C0"/>
                          <w:sz w:val="28"/>
                          <w:szCs w:val="28"/>
                        </w:rPr>
                      </w:pPr>
                      <w:bookmarkStart w:id="1" w:name="_GoBack"/>
                    </w:p>
                    <w:bookmarkEnd w:id="1"/>
                    <w:p w:rsidR="00230FC6" w:rsidRPr="005C109E" w:rsidRDefault="00230FC6" w:rsidP="00230FC6">
                      <w:pPr>
                        <w:jc w:val="center"/>
                        <w:rPr>
                          <w:rFonts w:ascii="Times New Roman" w:hAnsi="Times New Roman" w:cs="Times New Roman"/>
                          <w:i/>
                          <w:color w:val="0070C0"/>
                          <w:sz w:val="28"/>
                          <w:szCs w:val="28"/>
                        </w:rPr>
                      </w:pPr>
                      <w:r w:rsidRPr="005C109E">
                        <w:rPr>
                          <w:rFonts w:ascii="Times New Roman" w:hAnsi="Times New Roman" w:cs="Times New Roman"/>
                          <w:i/>
                          <w:color w:val="0070C0"/>
                          <w:sz w:val="28"/>
                          <w:szCs w:val="28"/>
                        </w:rPr>
                        <w:t>Roma, 14 marzo 2015</w:t>
                      </w:r>
                    </w:p>
                    <w:p w:rsidR="00230FC6" w:rsidRDefault="00230FC6" w:rsidP="00230FC6">
                      <w:pPr>
                        <w:jc w:val="both"/>
                        <w:rPr>
                          <w:rFonts w:ascii="Times New Roman" w:hAnsi="Times New Roman" w:cs="Times New Roman"/>
                          <w:b/>
                          <w:sz w:val="28"/>
                          <w:szCs w:val="28"/>
                        </w:rPr>
                      </w:pPr>
                    </w:p>
                    <w:p w:rsidR="00230FC6" w:rsidRDefault="00230FC6" w:rsidP="00230FC6">
                      <w:pPr>
                        <w:jc w:val="both"/>
                        <w:rPr>
                          <w:rFonts w:ascii="Times New Roman" w:hAnsi="Times New Roman" w:cs="Times New Roman"/>
                          <w:b/>
                          <w:sz w:val="28"/>
                          <w:szCs w:val="28"/>
                        </w:rPr>
                      </w:pPr>
                    </w:p>
                    <w:p w:rsidR="00230FC6" w:rsidRDefault="00230FC6" w:rsidP="00230FC6">
                      <w:pPr>
                        <w:jc w:val="both"/>
                        <w:rPr>
                          <w:rFonts w:ascii="Times New Roman" w:hAnsi="Times New Roman" w:cs="Times New Roman"/>
                          <w:b/>
                          <w:sz w:val="28"/>
                          <w:szCs w:val="28"/>
                        </w:rPr>
                      </w:pPr>
                    </w:p>
                    <w:p w:rsidR="00230FC6" w:rsidRDefault="00230FC6" w:rsidP="00230FC6">
                      <w:pPr>
                        <w:jc w:val="both"/>
                        <w:rPr>
                          <w:rFonts w:ascii="Times New Roman" w:hAnsi="Times New Roman" w:cs="Times New Roman"/>
                          <w:b/>
                          <w:sz w:val="28"/>
                          <w:szCs w:val="28"/>
                        </w:rPr>
                      </w:pPr>
                    </w:p>
                    <w:p w:rsidR="00230FC6" w:rsidRDefault="00230FC6" w:rsidP="00230FC6">
                      <w:pPr>
                        <w:jc w:val="both"/>
                      </w:pPr>
                      <w:r>
                        <w:t xml:space="preserve">    </w:t>
                      </w:r>
                    </w:p>
                    <w:p w:rsidR="00230FC6" w:rsidRDefault="00230FC6" w:rsidP="00230FC6">
                      <w:pPr>
                        <w:jc w:val="both"/>
                      </w:pPr>
                    </w:p>
                    <w:p w:rsidR="00230FC6" w:rsidRPr="00230FC6" w:rsidRDefault="00230FC6" w:rsidP="00230FC6">
                      <w:pPr>
                        <w:spacing w:line="360" w:lineRule="auto"/>
                        <w:jc w:val="center"/>
                        <w:rPr>
                          <w:rFonts w:ascii="Times New Roman" w:hAnsi="Times New Roman" w:cs="Times New Roman"/>
                          <w:sz w:val="36"/>
                          <w:szCs w:val="36"/>
                        </w:rPr>
                      </w:pPr>
                      <w:r w:rsidRPr="00230FC6">
                        <w:t xml:space="preserve"> </w:t>
                      </w:r>
                      <w:r w:rsidRPr="00230FC6">
                        <w:rPr>
                          <w:rFonts w:ascii="Times New Roman" w:hAnsi="Times New Roman" w:cs="Times New Roman"/>
                          <w:sz w:val="36"/>
                          <w:szCs w:val="36"/>
                        </w:rPr>
                        <w:t>RELAZIONE</w:t>
                      </w:r>
                    </w:p>
                    <w:p w:rsidR="00230FC6" w:rsidRDefault="00230FC6" w:rsidP="00230FC6">
                      <w:pPr>
                        <w:spacing w:line="360" w:lineRule="auto"/>
                        <w:jc w:val="center"/>
                        <w:rPr>
                          <w:rFonts w:ascii="Times New Roman" w:eastAsia="Times New Roman" w:hAnsi="Times New Roman" w:cs="Times New Roman"/>
                          <w:b/>
                          <w:sz w:val="36"/>
                          <w:szCs w:val="36"/>
                          <w:lang w:eastAsia="zh-CN"/>
                        </w:rPr>
                      </w:pPr>
                      <w:r w:rsidRPr="00230FC6">
                        <w:rPr>
                          <w:rFonts w:ascii="Times New Roman" w:eastAsia="Times New Roman" w:hAnsi="Times New Roman" w:cs="Times New Roman"/>
                          <w:b/>
                          <w:sz w:val="36"/>
                          <w:szCs w:val="36"/>
                          <w:lang w:eastAsia="zh-CN"/>
                        </w:rPr>
                        <w:t xml:space="preserve">LA FAMIGLIA CON DISABILITÀ </w:t>
                      </w:r>
                    </w:p>
                    <w:p w:rsidR="00230FC6" w:rsidRPr="00230FC6" w:rsidRDefault="00230FC6" w:rsidP="00230FC6">
                      <w:pPr>
                        <w:spacing w:line="360" w:lineRule="auto"/>
                        <w:jc w:val="center"/>
                        <w:rPr>
                          <w:rFonts w:ascii="Times New Roman" w:eastAsia="Times New Roman" w:hAnsi="Times New Roman" w:cs="Times New Roman"/>
                          <w:b/>
                          <w:sz w:val="36"/>
                          <w:szCs w:val="36"/>
                          <w:lang w:eastAsia="zh-CN"/>
                        </w:rPr>
                      </w:pPr>
                      <w:r w:rsidRPr="00230FC6">
                        <w:rPr>
                          <w:rFonts w:ascii="Times New Roman" w:eastAsia="Times New Roman" w:hAnsi="Times New Roman" w:cs="Times New Roman"/>
                          <w:b/>
                          <w:sz w:val="36"/>
                          <w:szCs w:val="36"/>
                          <w:lang w:eastAsia="zh-CN"/>
                        </w:rPr>
                        <w:t>BENEDIZIONE NELLA COMUNITÀ ECCLESIALE</w:t>
                      </w:r>
                    </w:p>
                    <w:p w:rsidR="00230FC6" w:rsidRDefault="00230FC6" w:rsidP="00230FC6">
                      <w:pPr>
                        <w:jc w:val="both"/>
                        <w:rPr>
                          <w:rFonts w:ascii="Times New Roman" w:hAnsi="Times New Roman" w:cs="Times New Roman"/>
                          <w:b/>
                          <w:sz w:val="28"/>
                          <w:szCs w:val="28"/>
                        </w:rPr>
                      </w:pPr>
                    </w:p>
                    <w:p w:rsidR="00230FC6" w:rsidRDefault="00230FC6" w:rsidP="00230FC6">
                      <w:pPr>
                        <w:jc w:val="both"/>
                        <w:rPr>
                          <w:rFonts w:ascii="Times New Roman" w:hAnsi="Times New Roman" w:cs="Times New Roman"/>
                          <w:b/>
                          <w:sz w:val="28"/>
                          <w:szCs w:val="28"/>
                        </w:rPr>
                      </w:pPr>
                    </w:p>
                    <w:p w:rsidR="00230FC6" w:rsidRDefault="00230FC6" w:rsidP="00230FC6">
                      <w:pPr>
                        <w:jc w:val="both"/>
                        <w:rPr>
                          <w:rFonts w:ascii="Times New Roman" w:hAnsi="Times New Roman" w:cs="Times New Roman"/>
                          <w:b/>
                          <w:sz w:val="28"/>
                          <w:szCs w:val="28"/>
                        </w:rPr>
                      </w:pPr>
                    </w:p>
                    <w:p w:rsidR="00230FC6" w:rsidRDefault="00230FC6" w:rsidP="00230FC6">
                      <w:pPr>
                        <w:jc w:val="both"/>
                        <w:rPr>
                          <w:rFonts w:ascii="Times New Roman" w:hAnsi="Times New Roman" w:cs="Times New Roman"/>
                          <w:b/>
                          <w:sz w:val="28"/>
                          <w:szCs w:val="28"/>
                        </w:rPr>
                      </w:pPr>
                    </w:p>
                    <w:p w:rsidR="00230FC6" w:rsidRDefault="00230FC6" w:rsidP="00230FC6">
                      <w:pPr>
                        <w:jc w:val="both"/>
                        <w:rPr>
                          <w:rFonts w:ascii="Times New Roman" w:hAnsi="Times New Roman" w:cs="Times New Roman"/>
                          <w:b/>
                          <w:sz w:val="28"/>
                          <w:szCs w:val="28"/>
                        </w:rPr>
                      </w:pPr>
                    </w:p>
                    <w:p w:rsidR="00230FC6" w:rsidRPr="00230FC6" w:rsidRDefault="00230FC6" w:rsidP="00230FC6">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230FC6">
                        <w:rPr>
                          <w:rFonts w:ascii="Times New Roman" w:hAnsi="Times New Roman" w:cs="Times New Roman"/>
                          <w:sz w:val="28"/>
                          <w:szCs w:val="28"/>
                        </w:rPr>
                        <w:t>S.E. Mons. Franco Giulio Brambilla</w:t>
                      </w:r>
                    </w:p>
                    <w:p w:rsidR="00230FC6" w:rsidRPr="00230FC6" w:rsidRDefault="00230FC6" w:rsidP="00230FC6">
                      <w:pPr>
                        <w:jc w:val="both"/>
                        <w:rPr>
                          <w:rFonts w:ascii="Times New Roman" w:hAnsi="Times New Roman" w:cs="Times New Roman"/>
                          <w:sz w:val="28"/>
                          <w:szCs w:val="28"/>
                        </w:rPr>
                      </w:pPr>
                      <w:r w:rsidRPr="00230FC6">
                        <w:rPr>
                          <w:rFonts w:ascii="Times New Roman" w:hAnsi="Times New Roman" w:cs="Times New Roman"/>
                          <w:sz w:val="28"/>
                          <w:szCs w:val="28"/>
                        </w:rPr>
                        <w:tab/>
                      </w:r>
                      <w:r w:rsidRPr="00230FC6">
                        <w:rPr>
                          <w:rFonts w:ascii="Times New Roman" w:hAnsi="Times New Roman" w:cs="Times New Roman"/>
                          <w:sz w:val="28"/>
                          <w:szCs w:val="28"/>
                        </w:rPr>
                        <w:tab/>
                      </w:r>
                      <w:r w:rsidRPr="00230FC6">
                        <w:rPr>
                          <w:rFonts w:ascii="Times New Roman" w:hAnsi="Times New Roman" w:cs="Times New Roman"/>
                          <w:sz w:val="28"/>
                          <w:szCs w:val="28"/>
                        </w:rPr>
                        <w:tab/>
                      </w:r>
                      <w:r w:rsidRPr="00230FC6">
                        <w:rPr>
                          <w:rFonts w:ascii="Times New Roman" w:hAnsi="Times New Roman" w:cs="Times New Roman"/>
                          <w:sz w:val="28"/>
                          <w:szCs w:val="28"/>
                        </w:rPr>
                        <w:tab/>
                      </w:r>
                      <w:r w:rsidRPr="00230FC6">
                        <w:rPr>
                          <w:rFonts w:ascii="Times New Roman" w:hAnsi="Times New Roman" w:cs="Times New Roman"/>
                          <w:sz w:val="28"/>
                          <w:szCs w:val="28"/>
                        </w:rPr>
                        <w:tab/>
                      </w:r>
                      <w:r w:rsidRPr="00230FC6">
                        <w:rPr>
                          <w:rFonts w:ascii="Times New Roman" w:hAnsi="Times New Roman" w:cs="Times New Roman"/>
                          <w:sz w:val="28"/>
                          <w:szCs w:val="28"/>
                        </w:rPr>
                        <w:tab/>
                        <w:t>Vescovo di Novara</w:t>
                      </w:r>
                    </w:p>
                    <w:p w:rsidR="00230FC6" w:rsidRDefault="00230FC6" w:rsidP="00230FC6">
                      <w:pPr>
                        <w:jc w:val="both"/>
                        <w:rPr>
                          <w:rFonts w:ascii="Times New Roman" w:hAnsi="Times New Roman" w:cs="Times New Roman"/>
                          <w:b/>
                          <w:sz w:val="28"/>
                          <w:szCs w:val="28"/>
                        </w:rPr>
                      </w:pPr>
                    </w:p>
                    <w:p w:rsidR="00230FC6" w:rsidRDefault="00230FC6" w:rsidP="00230FC6">
                      <w:pPr>
                        <w:jc w:val="both"/>
                        <w:rPr>
                          <w:rFonts w:ascii="Times New Roman" w:hAnsi="Times New Roman" w:cs="Times New Roman"/>
                          <w:b/>
                          <w:sz w:val="28"/>
                          <w:szCs w:val="28"/>
                        </w:rPr>
                      </w:pPr>
                    </w:p>
                    <w:p w:rsidR="00230FC6" w:rsidRDefault="00230FC6" w:rsidP="00230FC6">
                      <w:pPr>
                        <w:jc w:val="both"/>
                        <w:rPr>
                          <w:rFonts w:ascii="Times New Roman" w:hAnsi="Times New Roman" w:cs="Times New Roman"/>
                          <w:b/>
                          <w:sz w:val="28"/>
                          <w:szCs w:val="28"/>
                        </w:rPr>
                      </w:pPr>
                    </w:p>
                    <w:p w:rsidR="00230FC6" w:rsidRDefault="00230FC6" w:rsidP="00230FC6">
                      <w:pPr>
                        <w:jc w:val="both"/>
                        <w:rPr>
                          <w:rFonts w:ascii="Times New Roman" w:hAnsi="Times New Roman" w:cs="Times New Roman"/>
                          <w:b/>
                          <w:sz w:val="28"/>
                          <w:szCs w:val="28"/>
                        </w:rPr>
                      </w:pPr>
                    </w:p>
                    <w:p w:rsidR="00230FC6" w:rsidRDefault="00230FC6" w:rsidP="00230FC6">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230FC6" w:rsidRDefault="00230FC6" w:rsidP="00230FC6">
                      <w:pPr>
                        <w:jc w:val="both"/>
                        <w:rPr>
                          <w:rFonts w:ascii="Times New Roman" w:hAnsi="Times New Roman" w:cs="Times New Roman"/>
                          <w:b/>
                          <w:sz w:val="28"/>
                          <w:szCs w:val="28"/>
                        </w:rPr>
                      </w:pPr>
                    </w:p>
                    <w:p w:rsidR="00230FC6" w:rsidRPr="002E0A31" w:rsidRDefault="00230FC6" w:rsidP="00230FC6"/>
                  </w:txbxContent>
                </v:textbox>
              </v:rect>
            </w:pict>
          </mc:Fallback>
        </mc:AlternateContent>
      </w:r>
      <w:proofErr w:type="spellStart"/>
      <w:r>
        <w:rPr>
          <w:rFonts w:ascii="Times New Roman" w:hAnsi="Times New Roman" w:cs="Times New Roman"/>
          <w:b/>
          <w:sz w:val="28"/>
          <w:szCs w:val="28"/>
        </w:rPr>
        <w:t>kghnnnbjbkbjgghngn</w:t>
      </w:r>
      <w:proofErr w:type="spellEnd"/>
    </w:p>
    <w:p w:rsidR="001B4FCC" w:rsidRDefault="001B4FCC"/>
    <w:p w:rsidR="001B4FCC" w:rsidRDefault="001B4FCC">
      <w:pPr>
        <w:spacing w:after="200"/>
      </w:pPr>
      <w:r>
        <w:br w:type="page"/>
      </w:r>
    </w:p>
    <w:p w:rsidR="001B4FCC" w:rsidRPr="001B4FCC" w:rsidRDefault="001B4FCC" w:rsidP="001B4FCC">
      <w:pPr>
        <w:spacing w:line="240" w:lineRule="auto"/>
        <w:jc w:val="center"/>
        <w:rPr>
          <w:rFonts w:ascii="Times New Roman" w:eastAsia="Times New Roman" w:hAnsi="Times New Roman" w:cs="Times New Roman"/>
          <w:b/>
          <w:sz w:val="28"/>
          <w:szCs w:val="28"/>
          <w:lang w:eastAsia="zh-CN"/>
        </w:rPr>
      </w:pPr>
      <w:bookmarkStart w:id="0" w:name="_GoBack"/>
      <w:bookmarkEnd w:id="0"/>
      <w:r w:rsidRPr="001B4FCC">
        <w:rPr>
          <w:rFonts w:ascii="Times New Roman" w:eastAsia="Times New Roman" w:hAnsi="Times New Roman" w:cs="Times New Roman"/>
          <w:b/>
          <w:sz w:val="28"/>
          <w:szCs w:val="28"/>
          <w:lang w:eastAsia="zh-CN"/>
        </w:rPr>
        <w:lastRenderedPageBreak/>
        <w:t xml:space="preserve">LA FAMIGLIA CON DISABILITÀ BENEDIZIONE </w:t>
      </w:r>
    </w:p>
    <w:p w:rsidR="001B4FCC" w:rsidRPr="001B4FCC" w:rsidRDefault="001B4FCC" w:rsidP="001B4FCC">
      <w:pPr>
        <w:spacing w:line="240" w:lineRule="auto"/>
        <w:jc w:val="center"/>
        <w:rPr>
          <w:rFonts w:ascii="Times New Roman" w:eastAsia="Times New Roman" w:hAnsi="Times New Roman" w:cs="Times New Roman"/>
          <w:b/>
          <w:sz w:val="28"/>
          <w:szCs w:val="28"/>
          <w:lang w:eastAsia="zh-CN"/>
        </w:rPr>
      </w:pPr>
      <w:r w:rsidRPr="001B4FCC">
        <w:rPr>
          <w:rFonts w:ascii="Times New Roman" w:eastAsia="Times New Roman" w:hAnsi="Times New Roman" w:cs="Times New Roman"/>
          <w:b/>
          <w:sz w:val="28"/>
          <w:szCs w:val="28"/>
          <w:lang w:eastAsia="zh-CN"/>
        </w:rPr>
        <w:t>NELLA COMUNITÀ ECCLESIALE</w:t>
      </w:r>
    </w:p>
    <w:p w:rsidR="001B4FCC" w:rsidRDefault="001B4FCC" w:rsidP="001B4FCC">
      <w:pPr>
        <w:spacing w:line="240" w:lineRule="auto"/>
        <w:ind w:firstLine="709"/>
        <w:jc w:val="both"/>
        <w:rPr>
          <w:rFonts w:ascii="Times New Roman" w:eastAsia="Times New Roman" w:hAnsi="Times New Roman" w:cs="Times New Roman"/>
          <w:sz w:val="24"/>
          <w:szCs w:val="24"/>
          <w:lang w:eastAsia="zh-CN"/>
        </w:rPr>
      </w:pPr>
    </w:p>
    <w:p w:rsidR="001B4FCC" w:rsidRDefault="001B4FCC" w:rsidP="001B4FCC">
      <w:pPr>
        <w:spacing w:line="240" w:lineRule="auto"/>
        <w:ind w:firstLine="709"/>
        <w:jc w:val="both"/>
        <w:rPr>
          <w:rFonts w:ascii="Times New Roman" w:eastAsia="Times New Roman" w:hAnsi="Times New Roman" w:cs="Times New Roman"/>
          <w:sz w:val="24"/>
          <w:szCs w:val="24"/>
          <w:lang w:eastAsia="zh-CN"/>
        </w:rPr>
      </w:pPr>
    </w:p>
    <w:p w:rsidR="001B4FCC" w:rsidRPr="001B4FCC" w:rsidRDefault="001B4FCC" w:rsidP="001B4FCC">
      <w:pPr>
        <w:spacing w:line="240" w:lineRule="auto"/>
        <w:ind w:firstLine="709"/>
        <w:jc w:val="both"/>
        <w:rPr>
          <w:rFonts w:ascii="Times New Roman" w:eastAsia="Times New Roman" w:hAnsi="Times New Roman" w:cs="Times New Roman"/>
          <w:sz w:val="24"/>
          <w:szCs w:val="24"/>
          <w:lang w:eastAsia="zh-CN"/>
        </w:rPr>
      </w:pPr>
      <w:r w:rsidRPr="001B4FCC">
        <w:rPr>
          <w:rFonts w:ascii="Times New Roman" w:eastAsia="Times New Roman" w:hAnsi="Times New Roman" w:cs="Times New Roman"/>
          <w:sz w:val="24"/>
          <w:szCs w:val="24"/>
          <w:lang w:eastAsia="zh-CN"/>
        </w:rPr>
        <w:t>Il rapporto tra la famiglia con figlio disabile e la comunità cristiana deve collocarsi nel contesto delle altre presenze sociali che stanno accanto alla famiglia: la scuola e il mondo del lavoro, le strutture socioassistenziali e la società. Ancora di più occorre che la famiglia con la persona disabile (bimbo, adolescente, giovane adulto, anziano) rimanga in profonda relazione con altre famiglie con figli cosiddetti normali.</w:t>
      </w:r>
    </w:p>
    <w:p w:rsidR="001B4FCC" w:rsidRPr="001B4FCC" w:rsidRDefault="001B4FCC" w:rsidP="001B4FCC">
      <w:pPr>
        <w:spacing w:line="240" w:lineRule="auto"/>
        <w:ind w:firstLine="709"/>
        <w:jc w:val="both"/>
        <w:rPr>
          <w:rFonts w:ascii="Times New Roman" w:eastAsia="Times New Roman" w:hAnsi="Times New Roman" w:cs="Times New Roman"/>
          <w:sz w:val="24"/>
          <w:szCs w:val="24"/>
          <w:lang w:eastAsia="zh-CN"/>
        </w:rPr>
      </w:pPr>
      <w:r w:rsidRPr="001B4FCC">
        <w:rPr>
          <w:rFonts w:ascii="Times New Roman" w:eastAsia="Times New Roman" w:hAnsi="Times New Roman" w:cs="Times New Roman"/>
          <w:sz w:val="24"/>
          <w:szCs w:val="24"/>
          <w:lang w:eastAsia="zh-CN"/>
        </w:rPr>
        <w:t xml:space="preserve">La mia esperienza, con tanti anni di un movimento di famiglie con figli  disabili insieme con famiglie di figli normodotati, racconta che questo è un grande patrimonio di umanità per tutti, per gli uni e per gli altri. Anzi è un “piccolo laboratorio” di vita cristiana ed ecclesiale e persino di vita civile e sociale. Secondo la famosa espressione di </w:t>
      </w:r>
      <w:proofErr w:type="spellStart"/>
      <w:r w:rsidRPr="001B4FCC">
        <w:rPr>
          <w:rFonts w:ascii="Times New Roman" w:eastAsia="Times New Roman" w:hAnsi="Times New Roman" w:cs="Times New Roman"/>
          <w:sz w:val="24"/>
          <w:szCs w:val="24"/>
          <w:lang w:eastAsia="zh-CN"/>
        </w:rPr>
        <w:t>Bonhoeffer</w:t>
      </w:r>
      <w:proofErr w:type="spellEnd"/>
      <w:r w:rsidRPr="001B4FCC">
        <w:rPr>
          <w:rFonts w:ascii="Times New Roman" w:eastAsia="Times New Roman" w:hAnsi="Times New Roman" w:cs="Times New Roman"/>
          <w:sz w:val="24"/>
          <w:szCs w:val="24"/>
          <w:lang w:eastAsia="zh-CN"/>
        </w:rPr>
        <w:t>: «Ogni comunità cristiana deve sapere che non solo i deboli hanno bisogno dei forti, ma che questi ultimi non possono essere veramente uomini senza i primi». Nella comunità cristiana noi non “possiamo essere veramente uomini” senza i deboli, senza i poveri, senza i piccoli. Tra questi, i disabili occupano un posto importante, perché la loro povertà è interminabile.</w:t>
      </w:r>
    </w:p>
    <w:p w:rsidR="001B4FCC" w:rsidRPr="001B4FCC" w:rsidRDefault="001B4FCC" w:rsidP="001B4FCC">
      <w:pPr>
        <w:spacing w:line="240" w:lineRule="auto"/>
        <w:ind w:firstLine="709"/>
        <w:jc w:val="both"/>
        <w:rPr>
          <w:rFonts w:ascii="Times New Roman" w:eastAsia="Times New Roman" w:hAnsi="Times New Roman" w:cs="Times New Roman"/>
          <w:sz w:val="24"/>
          <w:szCs w:val="24"/>
          <w:lang w:eastAsia="zh-CN"/>
        </w:rPr>
      </w:pPr>
      <w:r w:rsidRPr="001B4FCC">
        <w:rPr>
          <w:rFonts w:ascii="Times New Roman" w:eastAsia="Times New Roman" w:hAnsi="Times New Roman" w:cs="Times New Roman"/>
          <w:sz w:val="24"/>
          <w:szCs w:val="24"/>
          <w:lang w:eastAsia="zh-CN"/>
        </w:rPr>
        <w:t>Per questo la mia relazione si svolger</w:t>
      </w:r>
      <w:r>
        <w:rPr>
          <w:rFonts w:ascii="Times New Roman" w:eastAsia="Times New Roman" w:hAnsi="Times New Roman" w:cs="Times New Roman"/>
          <w:sz w:val="24"/>
          <w:szCs w:val="24"/>
          <w:lang w:eastAsia="zh-CN"/>
        </w:rPr>
        <w:t>à</w:t>
      </w:r>
      <w:r w:rsidRPr="001B4FCC">
        <w:rPr>
          <w:rFonts w:ascii="Times New Roman" w:eastAsia="Times New Roman" w:hAnsi="Times New Roman" w:cs="Times New Roman"/>
          <w:sz w:val="24"/>
          <w:szCs w:val="24"/>
          <w:lang w:eastAsia="zh-CN"/>
        </w:rPr>
        <w:t xml:space="preserve"> in due tempi: 1) il primo riguarda </w:t>
      </w:r>
      <w:r w:rsidRPr="001B4FCC">
        <w:rPr>
          <w:rFonts w:ascii="Times New Roman" w:eastAsia="Times New Roman" w:hAnsi="Times New Roman" w:cs="Times New Roman"/>
          <w:i/>
          <w:sz w:val="24"/>
          <w:szCs w:val="24"/>
          <w:lang w:eastAsia="zh-CN"/>
        </w:rPr>
        <w:t>l’età evolutiva</w:t>
      </w:r>
      <w:r w:rsidRPr="001B4FCC">
        <w:rPr>
          <w:rFonts w:ascii="Times New Roman" w:eastAsia="Times New Roman" w:hAnsi="Times New Roman" w:cs="Times New Roman"/>
          <w:sz w:val="24"/>
          <w:szCs w:val="24"/>
          <w:lang w:eastAsia="zh-CN"/>
        </w:rPr>
        <w:t>: il tempo della famiglia da cui è nato un figlio disabile o quando, successivamente alla nascita, emerge una disabilità o, infine, quando sorge una disabilità in seguito a un evento traumatico (incidente, malattia, ecc</w:t>
      </w:r>
      <w:r>
        <w:rPr>
          <w:rFonts w:ascii="Times New Roman" w:eastAsia="Times New Roman" w:hAnsi="Times New Roman" w:cs="Times New Roman"/>
          <w:sz w:val="24"/>
          <w:szCs w:val="24"/>
          <w:lang w:eastAsia="zh-CN"/>
        </w:rPr>
        <w:t>.</w:t>
      </w:r>
      <w:r w:rsidRPr="001B4FCC">
        <w:rPr>
          <w:rFonts w:ascii="Times New Roman" w:eastAsia="Times New Roman" w:hAnsi="Times New Roman" w:cs="Times New Roman"/>
          <w:sz w:val="24"/>
          <w:szCs w:val="24"/>
          <w:lang w:eastAsia="zh-CN"/>
        </w:rPr>
        <w:t xml:space="preserve">); 2) il secondo riguarda </w:t>
      </w:r>
      <w:r w:rsidRPr="001B4FCC">
        <w:rPr>
          <w:rFonts w:ascii="Times New Roman" w:eastAsia="Times New Roman" w:hAnsi="Times New Roman" w:cs="Times New Roman"/>
          <w:i/>
          <w:sz w:val="24"/>
          <w:szCs w:val="24"/>
          <w:lang w:eastAsia="zh-CN"/>
        </w:rPr>
        <w:t>l’età adulta</w:t>
      </w:r>
      <w:r w:rsidRPr="001B4FCC">
        <w:rPr>
          <w:rFonts w:ascii="Times New Roman" w:eastAsia="Times New Roman" w:hAnsi="Times New Roman" w:cs="Times New Roman"/>
          <w:sz w:val="24"/>
          <w:szCs w:val="24"/>
          <w:lang w:eastAsia="zh-CN"/>
        </w:rPr>
        <w:t>: il tempo in cui i genitori hanno accolto una disabilità dalla prima età e cominciano a guardare al “progetto” di vita con loro e dopo di loro. Il momento critico diventa non solo la gestione della vita quotidiana: questa è la spia rossa di un’angoscia più profonda che tocca le relazioni nella coppia, il rapporto con il mondo e con il tempo. Se la prima grande battaglia è quella di togliere la persona handicappata dalla clandestinità e dal nascondimento, prima a sé che agli altri, è chiaro che anche per la famiglia con il disabile vi sono tre aspetti decisivi: vivere le relazioni familiari, abitare il mondo e umanizzare il tempo. La forma della vita sarebbe un po’ meno “umana”, se il mondo crescesse senza tener conto di questi nostri fratelli. Dal gesto di Gesù di toccare il lebbroso a tutta la nube di testimoni della carità,</w:t>
      </w:r>
      <w:r w:rsidRPr="001B4FCC">
        <w:rPr>
          <w:rFonts w:ascii="Times New Roman" w:eastAsia="Times New Roman" w:hAnsi="Times New Roman" w:cs="Times New Roman"/>
          <w:i/>
          <w:sz w:val="24"/>
          <w:szCs w:val="24"/>
          <w:lang w:eastAsia="zh-CN"/>
        </w:rPr>
        <w:t xml:space="preserve"> </w:t>
      </w:r>
      <w:r w:rsidRPr="001B4FCC">
        <w:rPr>
          <w:rFonts w:ascii="Times New Roman" w:eastAsia="Times New Roman" w:hAnsi="Times New Roman" w:cs="Times New Roman"/>
          <w:sz w:val="24"/>
          <w:szCs w:val="24"/>
          <w:lang w:eastAsia="zh-CN"/>
        </w:rPr>
        <w:t xml:space="preserve">qui sappiamo che è in gioco l’autenticità del cristianesimo e la sua differenza dai figli di questo mondo! </w:t>
      </w:r>
    </w:p>
    <w:p w:rsidR="001B4FCC" w:rsidRPr="001B4FCC" w:rsidRDefault="001B4FCC" w:rsidP="001B4FCC">
      <w:pPr>
        <w:spacing w:line="240" w:lineRule="auto"/>
        <w:ind w:firstLine="709"/>
        <w:jc w:val="both"/>
        <w:rPr>
          <w:rFonts w:ascii="Times New Roman" w:eastAsia="Times New Roman" w:hAnsi="Times New Roman" w:cs="Times New Roman"/>
          <w:sz w:val="16"/>
          <w:szCs w:val="16"/>
          <w:lang w:eastAsia="zh-CN"/>
        </w:rPr>
      </w:pPr>
    </w:p>
    <w:p w:rsidR="001B4FCC" w:rsidRPr="001B4FCC" w:rsidRDefault="001B4FCC" w:rsidP="001B4FCC">
      <w:pPr>
        <w:numPr>
          <w:ilvl w:val="0"/>
          <w:numId w:val="1"/>
        </w:numPr>
        <w:spacing w:line="240" w:lineRule="auto"/>
        <w:ind w:left="357" w:hanging="357"/>
        <w:jc w:val="both"/>
        <w:rPr>
          <w:rFonts w:ascii="Times New Roman" w:eastAsia="Times New Roman" w:hAnsi="Times New Roman" w:cs="Times New Roman"/>
          <w:b/>
          <w:i/>
          <w:sz w:val="24"/>
          <w:szCs w:val="24"/>
          <w:lang w:eastAsia="zh-CN"/>
        </w:rPr>
      </w:pPr>
      <w:r w:rsidRPr="001B4FCC">
        <w:rPr>
          <w:rFonts w:ascii="Times New Roman" w:eastAsia="Times New Roman" w:hAnsi="Times New Roman" w:cs="Times New Roman"/>
          <w:b/>
          <w:i/>
          <w:sz w:val="24"/>
          <w:szCs w:val="24"/>
          <w:lang w:eastAsia="zh-CN"/>
        </w:rPr>
        <w:t xml:space="preserve">    “Nati due volte”: la sfida della “seconda” generazione</w:t>
      </w:r>
    </w:p>
    <w:p w:rsidR="001B4FCC" w:rsidRPr="001B4FCC" w:rsidRDefault="001B4FCC" w:rsidP="001B4FCC">
      <w:pPr>
        <w:spacing w:line="240" w:lineRule="auto"/>
        <w:ind w:left="1069"/>
        <w:jc w:val="both"/>
        <w:rPr>
          <w:rFonts w:ascii="Times New Roman" w:eastAsia="Times New Roman" w:hAnsi="Times New Roman" w:cs="Times New Roman"/>
          <w:i/>
          <w:sz w:val="16"/>
          <w:szCs w:val="16"/>
          <w:lang w:eastAsia="zh-CN"/>
        </w:rPr>
      </w:pPr>
    </w:p>
    <w:p w:rsidR="001B4FCC" w:rsidRPr="001B4FCC" w:rsidRDefault="001B4FCC" w:rsidP="001B4FCC">
      <w:pPr>
        <w:spacing w:line="240" w:lineRule="auto"/>
        <w:ind w:firstLine="709"/>
        <w:jc w:val="both"/>
        <w:rPr>
          <w:rFonts w:ascii="Times New Roman" w:eastAsia="Times New Roman" w:hAnsi="Times New Roman" w:cs="Times New Roman"/>
          <w:sz w:val="24"/>
          <w:szCs w:val="24"/>
          <w:lang w:eastAsia="zh-CN"/>
        </w:rPr>
      </w:pPr>
      <w:r w:rsidRPr="001B4FCC">
        <w:rPr>
          <w:rFonts w:ascii="Times New Roman" w:eastAsia="Times New Roman" w:hAnsi="Times New Roman" w:cs="Times New Roman"/>
          <w:sz w:val="24"/>
          <w:szCs w:val="24"/>
          <w:lang w:eastAsia="zh-CN"/>
        </w:rPr>
        <w:t>C’è un bellissimo testo di un autore italiano (Giuseppe Pontiggia), che ha sperimentato nella carne della propria vita familiare il dramma della disabil</w:t>
      </w:r>
      <w:r>
        <w:rPr>
          <w:rFonts w:ascii="Times New Roman" w:eastAsia="Times New Roman" w:hAnsi="Times New Roman" w:cs="Times New Roman"/>
          <w:sz w:val="24"/>
          <w:szCs w:val="24"/>
          <w:lang w:eastAsia="zh-CN"/>
        </w:rPr>
        <w:t>i</w:t>
      </w:r>
      <w:r w:rsidRPr="001B4FCC">
        <w:rPr>
          <w:rFonts w:ascii="Times New Roman" w:eastAsia="Times New Roman" w:hAnsi="Times New Roman" w:cs="Times New Roman"/>
          <w:sz w:val="24"/>
          <w:szCs w:val="24"/>
          <w:lang w:eastAsia="zh-CN"/>
        </w:rPr>
        <w:t xml:space="preserve">tà del figlio. Ha scritto un romanzo intitolato: </w:t>
      </w:r>
      <w:r w:rsidRPr="001B4FCC">
        <w:rPr>
          <w:rFonts w:ascii="Times New Roman" w:eastAsia="Times New Roman" w:hAnsi="Times New Roman" w:cs="Times New Roman"/>
          <w:i/>
          <w:sz w:val="24"/>
          <w:szCs w:val="24"/>
          <w:lang w:eastAsia="zh-CN"/>
        </w:rPr>
        <w:t>Nati due volte</w:t>
      </w:r>
      <w:r w:rsidRPr="001B4FCC">
        <w:rPr>
          <w:rFonts w:ascii="Times New Roman" w:eastAsia="Times New Roman" w:hAnsi="Times New Roman" w:cs="Times New Roman"/>
          <w:sz w:val="24"/>
          <w:szCs w:val="24"/>
          <w:lang w:eastAsia="zh-CN"/>
        </w:rPr>
        <w:t>. Già questo fatto è significativo: il poeta, lo scrittore è come la nottola di Minerva che ci dice come affrontare i primi passi dell’evento traumatico e drammatico della nascita di una vita martoriata, offesa, ferita nel corpo e nello spirito. “</w:t>
      </w:r>
      <w:r w:rsidRPr="001B4FCC">
        <w:rPr>
          <w:rFonts w:ascii="Times New Roman" w:eastAsia="Times New Roman" w:hAnsi="Times New Roman" w:cs="Times New Roman"/>
          <w:i/>
          <w:sz w:val="24"/>
          <w:szCs w:val="24"/>
          <w:lang w:eastAsia="zh-CN"/>
        </w:rPr>
        <w:t>Traumatico</w:t>
      </w:r>
      <w:r w:rsidRPr="001B4FCC">
        <w:rPr>
          <w:rFonts w:ascii="Times New Roman" w:eastAsia="Times New Roman" w:hAnsi="Times New Roman" w:cs="Times New Roman"/>
          <w:sz w:val="24"/>
          <w:szCs w:val="24"/>
          <w:lang w:eastAsia="zh-CN"/>
        </w:rPr>
        <w:t>” perché s’abbatte su una vita di coppia, sul suo sogno, sul suo progetto, mutandone totalmente la direzione e sottoponendola a un cammino non solo di profonda riprogettazione della vita quotidiana e dell’orizzonte di senso, ma a una “ridefinizione” del rapporto di coppia. “</w:t>
      </w:r>
      <w:r w:rsidRPr="001B4FCC">
        <w:rPr>
          <w:rFonts w:ascii="Times New Roman" w:eastAsia="Times New Roman" w:hAnsi="Times New Roman" w:cs="Times New Roman"/>
          <w:i/>
          <w:sz w:val="24"/>
          <w:szCs w:val="24"/>
          <w:lang w:eastAsia="zh-CN"/>
        </w:rPr>
        <w:t>Drammatico</w:t>
      </w:r>
      <w:r w:rsidRPr="001B4FC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perché </w:t>
      </w:r>
      <w:r w:rsidRPr="001B4FCC">
        <w:rPr>
          <w:rFonts w:ascii="Times New Roman" w:eastAsia="Times New Roman" w:hAnsi="Times New Roman" w:cs="Times New Roman"/>
          <w:sz w:val="24"/>
          <w:szCs w:val="24"/>
          <w:lang w:eastAsia="zh-CN"/>
        </w:rPr>
        <w:t>rimette in gioco le relazioni familiari e i ruoli genitoriali, oppure li sconvolge, li scompiglia fino agli esiti più estremi del rifiuto e dell’abbandono. All’inizio la coppia è sola, tremendamente sola! Anche la presenza dei parenti non è subito un aiuto, può oscillare su tutta la gamma delle possibilità: dalla preoccup</w:t>
      </w:r>
      <w:r>
        <w:rPr>
          <w:rFonts w:ascii="Times New Roman" w:eastAsia="Times New Roman" w:hAnsi="Times New Roman" w:cs="Times New Roman"/>
          <w:sz w:val="24"/>
          <w:szCs w:val="24"/>
          <w:lang w:eastAsia="zh-CN"/>
        </w:rPr>
        <w:t>a</w:t>
      </w:r>
      <w:r w:rsidRPr="001B4FCC">
        <w:rPr>
          <w:rFonts w:ascii="Times New Roman" w:eastAsia="Times New Roman" w:hAnsi="Times New Roman" w:cs="Times New Roman"/>
          <w:sz w:val="24"/>
          <w:szCs w:val="24"/>
          <w:lang w:eastAsia="zh-CN"/>
        </w:rPr>
        <w:t>ta vicinanza ossessiva all’inesorabile allontanamento, perché non si sa come e dove mettere le mani… è facile intuire che qui si apre un grande spazio di accoglienza e di riconoscimento da parte della comunità ecclesiale.</w:t>
      </w:r>
    </w:p>
    <w:p w:rsidR="001B4FCC" w:rsidRPr="001B4FCC" w:rsidRDefault="001B4FCC" w:rsidP="001B4FCC">
      <w:pPr>
        <w:spacing w:line="240" w:lineRule="auto"/>
        <w:ind w:firstLine="709"/>
        <w:jc w:val="both"/>
        <w:rPr>
          <w:rFonts w:ascii="Times New Roman" w:eastAsia="Times New Roman" w:hAnsi="Times New Roman" w:cs="Times New Roman"/>
          <w:sz w:val="24"/>
          <w:szCs w:val="24"/>
          <w:lang w:eastAsia="zh-CN"/>
        </w:rPr>
      </w:pPr>
      <w:r w:rsidRPr="001B4FCC">
        <w:rPr>
          <w:rFonts w:ascii="Times New Roman" w:eastAsia="Times New Roman" w:hAnsi="Times New Roman" w:cs="Times New Roman"/>
          <w:sz w:val="24"/>
          <w:szCs w:val="24"/>
          <w:lang w:eastAsia="zh-CN"/>
        </w:rPr>
        <w:t xml:space="preserve">In questo processo di “riorganizzazione” dello spazio e del tempo e di “ridefinizione” delle relazioni di coppia accade la “seconda nascita”: quella che fa passare dal figlio sognato (e/o vissuto, nel caso di un evento successivo alla nascita o traumatico) al figlio reale e dal figlio ricevuto al figlio accolto e voluto. Questo processo avviene attraverso un “dramma” (da </w:t>
      </w:r>
      <w:proofErr w:type="spellStart"/>
      <w:r w:rsidRPr="001B4FCC">
        <w:rPr>
          <w:rFonts w:ascii="Times New Roman" w:eastAsia="Times New Roman" w:hAnsi="Times New Roman" w:cs="Times New Roman"/>
          <w:i/>
          <w:sz w:val="24"/>
          <w:szCs w:val="24"/>
          <w:lang w:eastAsia="zh-CN"/>
        </w:rPr>
        <w:t>drama</w:t>
      </w:r>
      <w:proofErr w:type="spellEnd"/>
      <w:r w:rsidRPr="001B4FCC">
        <w:rPr>
          <w:rFonts w:ascii="Times New Roman" w:eastAsia="Times New Roman" w:hAnsi="Times New Roman" w:cs="Times New Roman"/>
          <w:sz w:val="24"/>
          <w:szCs w:val="24"/>
          <w:lang w:eastAsia="zh-CN"/>
        </w:rPr>
        <w:t xml:space="preserve">, azione). Tale dramma, che è un insieme di azioni e reazioni, di sentimenti e di delusioni accade precisamente </w:t>
      </w:r>
      <w:r w:rsidRPr="001B4FCC">
        <w:rPr>
          <w:rFonts w:ascii="Times New Roman" w:eastAsia="Times New Roman" w:hAnsi="Times New Roman" w:cs="Times New Roman"/>
          <w:sz w:val="24"/>
          <w:szCs w:val="24"/>
          <w:lang w:eastAsia="zh-CN"/>
        </w:rPr>
        <w:lastRenderedPageBreak/>
        <w:t>soprattutto nella vita quotidiana, nel triangolo tra relazioni familiari e vita ecclesiale. Qui dovremmo ascoltare da molti genitori non solo la loro storia, ma il loro racconto: perché il racconto è una storia che contiene gesti e affetti, lacrime e attese, scoramenti e speranze, litigi e riconciliazioni, notte oscure e segni di fiducia che danno speranza al domani. Ho raccolto alcuni dati dall’esperienza di persone che sono presenti da molti anni nel campo della disabilità:</w:t>
      </w:r>
    </w:p>
    <w:p w:rsidR="001B4FCC" w:rsidRPr="001B4FCC" w:rsidRDefault="001B4FCC" w:rsidP="001B4FCC">
      <w:pPr>
        <w:spacing w:line="240" w:lineRule="auto"/>
        <w:ind w:firstLine="709"/>
        <w:jc w:val="both"/>
        <w:rPr>
          <w:rFonts w:ascii="Times New Roman" w:eastAsia="Times New Roman" w:hAnsi="Times New Roman" w:cs="Times New Roman"/>
          <w:sz w:val="16"/>
          <w:szCs w:val="16"/>
          <w:lang w:eastAsia="zh-CN"/>
        </w:rPr>
      </w:pPr>
    </w:p>
    <w:p w:rsidR="001B4FCC" w:rsidRPr="001B4FCC" w:rsidRDefault="001B4FCC" w:rsidP="001B4FCC">
      <w:pPr>
        <w:numPr>
          <w:ilvl w:val="0"/>
          <w:numId w:val="2"/>
        </w:numPr>
        <w:spacing w:line="240" w:lineRule="auto"/>
        <w:ind w:left="357" w:hanging="357"/>
        <w:jc w:val="both"/>
        <w:rPr>
          <w:rFonts w:ascii="Times New Roman" w:eastAsia="Times New Roman" w:hAnsi="Times New Roman" w:cs="Times New Roman"/>
          <w:sz w:val="24"/>
          <w:szCs w:val="24"/>
          <w:lang w:eastAsia="zh-CN"/>
        </w:rPr>
      </w:pPr>
      <w:r w:rsidRPr="001B4FCC">
        <w:rPr>
          <w:rFonts w:ascii="Times New Roman" w:eastAsia="Times New Roman" w:hAnsi="Times New Roman" w:cs="Times New Roman"/>
          <w:sz w:val="24"/>
          <w:szCs w:val="24"/>
          <w:lang w:eastAsia="zh-CN"/>
        </w:rPr>
        <w:t xml:space="preserve">In questo tempo la coppia è chiamata a riprogettarsi nel suo complesso, per la cura che già di per sé comporta un neonato, ma in questo caso anche per gli orari da accordare con le cure mediche e la riabilitazione. Esistono oggi delle facilitazioni di permessi dal lavoro per i genitori, ma l’intensità delle cure legate alla gravità dell’handicap portano spesso uno dei genitori (in genere la mamma) a lasciare il lavoro per dedicarsi al figlio disabile. Qui è chiaro che la condizione della famiglia “appartamento” aggrava la situazione: sarebbe bello che nelle comunità cristiane, nella normale progettazione della catechesi e della pastorale dei ragazzi e adolescenti, la comunità ecclesiale prevedesse uno spazio e un tempo di “pronto soccorso” (qualche persona disponibile) per supportare i genitori, sia per il tempo della scuola materna, sia per il lungo cammino dell’iniziazione cristiana e del cosiddetto </w:t>
      </w:r>
      <w:proofErr w:type="spellStart"/>
      <w:r w:rsidRPr="001B4FCC">
        <w:rPr>
          <w:rFonts w:ascii="Times New Roman" w:eastAsia="Times New Roman" w:hAnsi="Times New Roman" w:cs="Times New Roman"/>
          <w:sz w:val="24"/>
          <w:szCs w:val="24"/>
          <w:lang w:eastAsia="zh-CN"/>
        </w:rPr>
        <w:t>postcresima</w:t>
      </w:r>
      <w:proofErr w:type="spellEnd"/>
      <w:r w:rsidRPr="001B4FCC">
        <w:rPr>
          <w:rFonts w:ascii="Times New Roman" w:eastAsia="Times New Roman" w:hAnsi="Times New Roman" w:cs="Times New Roman"/>
          <w:sz w:val="24"/>
          <w:szCs w:val="24"/>
          <w:lang w:eastAsia="zh-CN"/>
        </w:rPr>
        <w:t>.</w:t>
      </w:r>
    </w:p>
    <w:p w:rsidR="001B4FCC" w:rsidRPr="001B4FCC" w:rsidRDefault="001B4FCC" w:rsidP="001B4FCC">
      <w:pPr>
        <w:numPr>
          <w:ilvl w:val="0"/>
          <w:numId w:val="2"/>
        </w:numPr>
        <w:spacing w:line="240" w:lineRule="auto"/>
        <w:ind w:left="357" w:hanging="357"/>
        <w:jc w:val="both"/>
        <w:rPr>
          <w:rFonts w:ascii="Times New Roman" w:eastAsia="Times New Roman" w:hAnsi="Times New Roman" w:cs="Times New Roman"/>
          <w:sz w:val="24"/>
          <w:szCs w:val="24"/>
          <w:lang w:eastAsia="zh-CN"/>
        </w:rPr>
      </w:pPr>
      <w:r w:rsidRPr="001B4FCC">
        <w:rPr>
          <w:rFonts w:ascii="Times New Roman" w:eastAsia="Times New Roman" w:hAnsi="Times New Roman" w:cs="Times New Roman"/>
          <w:sz w:val="24"/>
          <w:szCs w:val="24"/>
          <w:lang w:eastAsia="zh-CN"/>
        </w:rPr>
        <w:t>Le conseguenze non sono da poco sia per l’equilibrio economico che</w:t>
      </w:r>
      <w:r w:rsidRPr="001B4FCC">
        <w:rPr>
          <w:rFonts w:ascii="Times New Roman" w:eastAsia="Times New Roman" w:hAnsi="Times New Roman" w:cs="Times New Roman"/>
          <w:sz w:val="24"/>
          <w:szCs w:val="24"/>
          <w:lang w:eastAsia="zh-CN"/>
        </w:rPr>
        <w:br/>
        <w:t xml:space="preserve">per quello psichico della coppia e della famiglia. È questo il momento in cui la presenza della disabilità fa sorgere l’interrogativo “di chi è la colpa”. Spesso tutto ciò è motivo di litigi e divisioni tra la coppia e le famiglie di origine. Da questo punto di vista hanno più tenuta coppie che hanno già altri figli. Se si tratta del primo figlio si creano davvero situazioni drammatiche, anche </w:t>
      </w:r>
      <w:r>
        <w:rPr>
          <w:rFonts w:ascii="Times New Roman" w:eastAsia="Times New Roman" w:hAnsi="Times New Roman" w:cs="Times New Roman"/>
          <w:sz w:val="24"/>
          <w:szCs w:val="24"/>
          <w:lang w:eastAsia="zh-CN"/>
        </w:rPr>
        <w:t xml:space="preserve">perché </w:t>
      </w:r>
      <w:r w:rsidRPr="001B4FCC">
        <w:rPr>
          <w:rFonts w:ascii="Times New Roman" w:eastAsia="Times New Roman" w:hAnsi="Times New Roman" w:cs="Times New Roman"/>
          <w:sz w:val="24"/>
          <w:szCs w:val="24"/>
          <w:lang w:eastAsia="zh-CN"/>
        </w:rPr>
        <w:t>non sono problematiche che si riesce sempre a esplicitare facilmente nel dialogo a due</w:t>
      </w:r>
      <w:r>
        <w:rPr>
          <w:rFonts w:ascii="Times New Roman" w:eastAsia="Times New Roman" w:hAnsi="Times New Roman" w:cs="Times New Roman"/>
          <w:sz w:val="24"/>
          <w:szCs w:val="24"/>
          <w:lang w:eastAsia="zh-CN"/>
        </w:rPr>
        <w:t>, ma rimanda</w:t>
      </w:r>
      <w:r w:rsidRPr="001B4FCC">
        <w:rPr>
          <w:rFonts w:ascii="Times New Roman" w:eastAsia="Times New Roman" w:hAnsi="Times New Roman" w:cs="Times New Roman"/>
          <w:sz w:val="24"/>
          <w:szCs w:val="24"/>
          <w:lang w:eastAsia="zh-CN"/>
        </w:rPr>
        <w:t>no implicite negli affetti e nei gesti. Lo spazio per l’intervento della comunità ecclesiale qui è decisivo: il sacerdote, la suora, il/la catechista hanno una possibil</w:t>
      </w:r>
      <w:r>
        <w:rPr>
          <w:rFonts w:ascii="Times New Roman" w:eastAsia="Times New Roman" w:hAnsi="Times New Roman" w:cs="Times New Roman"/>
          <w:sz w:val="24"/>
          <w:szCs w:val="24"/>
          <w:lang w:eastAsia="zh-CN"/>
        </w:rPr>
        <w:t>i</w:t>
      </w:r>
      <w:r w:rsidRPr="001B4FCC">
        <w:rPr>
          <w:rFonts w:ascii="Times New Roman" w:eastAsia="Times New Roman" w:hAnsi="Times New Roman" w:cs="Times New Roman"/>
          <w:sz w:val="24"/>
          <w:szCs w:val="24"/>
          <w:lang w:eastAsia="zh-CN"/>
        </w:rPr>
        <w:t>tà preziosa di star accanto alla famiglia. La famiglia con disabilità si deve sentire accolta, si deve percepire che il senso di colpa non si trasforma in una pena ulteriore per la sua accoglienza nei cammini che normalmente segnano la crescita di un figlio.</w:t>
      </w:r>
    </w:p>
    <w:p w:rsidR="001B4FCC" w:rsidRPr="001B4FCC" w:rsidRDefault="001B4FCC" w:rsidP="001B4FCC">
      <w:pPr>
        <w:numPr>
          <w:ilvl w:val="0"/>
          <w:numId w:val="2"/>
        </w:numPr>
        <w:spacing w:line="240" w:lineRule="auto"/>
        <w:ind w:left="357" w:hanging="357"/>
        <w:jc w:val="both"/>
        <w:rPr>
          <w:rFonts w:ascii="Times New Roman" w:eastAsia="Times New Roman" w:hAnsi="Times New Roman" w:cs="Times New Roman"/>
          <w:sz w:val="24"/>
          <w:szCs w:val="24"/>
          <w:lang w:eastAsia="zh-CN"/>
        </w:rPr>
      </w:pPr>
      <w:r w:rsidRPr="001B4FCC">
        <w:rPr>
          <w:rFonts w:ascii="Times New Roman" w:eastAsia="Times New Roman" w:hAnsi="Times New Roman" w:cs="Times New Roman"/>
          <w:sz w:val="24"/>
          <w:szCs w:val="24"/>
          <w:lang w:eastAsia="zh-CN"/>
        </w:rPr>
        <w:t>Soprattutto i momenti della festa e del tempo libero sono i più critici. Sovente si perdono le amicizie delle famiglie con le quali si condivideva prima il tempo libero. Chi sta attorno non sa cosa dire e come fare, perché una famiglia con un figlio portatore di handicap sembra rallentare molte delle nostre attività ecclesiali. Negli anni scorsi avevano un significato di sostegno le associazioni, ma oggi c’è molta solitudine. Occorre solleci</w:t>
      </w:r>
      <w:r w:rsidRPr="001B4FCC">
        <w:rPr>
          <w:rFonts w:ascii="Times New Roman" w:eastAsia="Times New Roman" w:hAnsi="Times New Roman" w:cs="Times New Roman"/>
          <w:sz w:val="24"/>
          <w:szCs w:val="24"/>
          <w:lang w:eastAsia="zh-CN"/>
        </w:rPr>
        <w:softHyphen/>
        <w:t xml:space="preserve">tare i genitori a non escludersi </w:t>
      </w:r>
      <w:r>
        <w:rPr>
          <w:rFonts w:ascii="Times New Roman" w:eastAsia="Times New Roman" w:hAnsi="Times New Roman" w:cs="Times New Roman"/>
          <w:sz w:val="24"/>
          <w:szCs w:val="24"/>
          <w:lang w:eastAsia="zh-CN"/>
        </w:rPr>
        <w:t xml:space="preserve">perché </w:t>
      </w:r>
      <w:r w:rsidRPr="001B4FCC">
        <w:rPr>
          <w:rFonts w:ascii="Times New Roman" w:eastAsia="Times New Roman" w:hAnsi="Times New Roman" w:cs="Times New Roman"/>
          <w:sz w:val="24"/>
          <w:szCs w:val="24"/>
          <w:lang w:eastAsia="zh-CN"/>
        </w:rPr>
        <w:t>altrimenti s’innestano dipendenze che nel tempo separano la famiglia in modo netto dal contesto sociale. La comunità cristiana deve prendersi a cura i poveri, non solo i loro bisogni, ma anche il loro ritmo del tempo e i loro limiti. I nostri gesti pastorali hanno una progettazione solo per persone sane, giovani, pimpanti, non prevedono la presenza anche per la pastorale delle famiglie di situazioni di limite e disagio.</w:t>
      </w:r>
    </w:p>
    <w:p w:rsidR="001B4FCC" w:rsidRPr="001B4FCC" w:rsidRDefault="001B4FCC" w:rsidP="001B4FCC">
      <w:pPr>
        <w:numPr>
          <w:ilvl w:val="0"/>
          <w:numId w:val="2"/>
        </w:numPr>
        <w:spacing w:line="240" w:lineRule="auto"/>
        <w:ind w:left="357" w:hanging="357"/>
        <w:jc w:val="both"/>
        <w:rPr>
          <w:rFonts w:ascii="Times New Roman" w:eastAsia="Times New Roman" w:hAnsi="Times New Roman" w:cs="Times New Roman"/>
          <w:sz w:val="24"/>
          <w:szCs w:val="24"/>
          <w:lang w:eastAsia="zh-CN"/>
        </w:rPr>
      </w:pPr>
      <w:r w:rsidRPr="001B4FCC">
        <w:rPr>
          <w:rFonts w:ascii="Times New Roman" w:eastAsia="Times New Roman" w:hAnsi="Times New Roman" w:cs="Times New Roman"/>
          <w:sz w:val="24"/>
          <w:szCs w:val="24"/>
          <w:lang w:eastAsia="zh-CN"/>
        </w:rPr>
        <w:t xml:space="preserve">Dal punto di vista ecclesiale i </w:t>
      </w:r>
      <w:r w:rsidRPr="001B4FCC">
        <w:rPr>
          <w:rFonts w:ascii="Times New Roman" w:eastAsia="Times New Roman" w:hAnsi="Times New Roman" w:cs="Times New Roman"/>
          <w:i/>
          <w:sz w:val="24"/>
          <w:szCs w:val="24"/>
          <w:lang w:eastAsia="zh-CN"/>
        </w:rPr>
        <w:t>primi tempi di vita</w:t>
      </w:r>
      <w:r w:rsidRPr="001B4FCC">
        <w:rPr>
          <w:rFonts w:ascii="Times New Roman" w:eastAsia="Times New Roman" w:hAnsi="Times New Roman" w:cs="Times New Roman"/>
          <w:sz w:val="24"/>
          <w:szCs w:val="24"/>
          <w:lang w:eastAsia="zh-CN"/>
        </w:rPr>
        <w:t xml:space="preserve"> sono il tempo del </w:t>
      </w:r>
      <w:r w:rsidRPr="001B4FCC">
        <w:rPr>
          <w:rFonts w:ascii="Times New Roman" w:eastAsia="Times New Roman" w:hAnsi="Times New Roman" w:cs="Times New Roman"/>
          <w:i/>
          <w:sz w:val="24"/>
          <w:szCs w:val="24"/>
          <w:lang w:eastAsia="zh-CN"/>
        </w:rPr>
        <w:t>sacramento del battesimo</w:t>
      </w:r>
      <w:r w:rsidRPr="001B4FCC">
        <w:rPr>
          <w:rFonts w:ascii="Times New Roman" w:eastAsia="Times New Roman" w:hAnsi="Times New Roman" w:cs="Times New Roman"/>
          <w:sz w:val="24"/>
          <w:szCs w:val="24"/>
          <w:lang w:eastAsia="zh-CN"/>
        </w:rPr>
        <w:t xml:space="preserve">. Poche famiglie con figli disabili hanno avuto un accompagnamento personalizzato a questo sacramento, vuoi </w:t>
      </w:r>
      <w:r>
        <w:rPr>
          <w:rFonts w:ascii="Times New Roman" w:eastAsia="Times New Roman" w:hAnsi="Times New Roman" w:cs="Times New Roman"/>
          <w:sz w:val="24"/>
          <w:szCs w:val="24"/>
          <w:lang w:eastAsia="zh-CN"/>
        </w:rPr>
        <w:t xml:space="preserve">perché </w:t>
      </w:r>
      <w:r w:rsidRPr="001B4FCC">
        <w:rPr>
          <w:rFonts w:ascii="Times New Roman" w:eastAsia="Times New Roman" w:hAnsi="Times New Roman" w:cs="Times New Roman"/>
          <w:sz w:val="24"/>
          <w:szCs w:val="24"/>
          <w:lang w:eastAsia="zh-CN"/>
        </w:rPr>
        <w:t>a volte è dato in “emergenza” (ma andrebbe poi ricuperato nel rapporto personale ciò che è avvenuto),</w:t>
      </w:r>
      <w:r>
        <w:rPr>
          <w:rFonts w:ascii="Times New Roman" w:eastAsia="Times New Roman" w:hAnsi="Times New Roman" w:cs="Times New Roman"/>
          <w:sz w:val="24"/>
          <w:szCs w:val="24"/>
          <w:lang w:eastAsia="zh-CN"/>
        </w:rPr>
        <w:t xml:space="preserve"> vuoi perché </w:t>
      </w:r>
      <w:r w:rsidRPr="001B4FCC">
        <w:rPr>
          <w:rFonts w:ascii="Times New Roman" w:eastAsia="Times New Roman" w:hAnsi="Times New Roman" w:cs="Times New Roman"/>
          <w:sz w:val="24"/>
          <w:szCs w:val="24"/>
          <w:lang w:eastAsia="zh-CN"/>
        </w:rPr>
        <w:t xml:space="preserve">si aspetta che la famiglia lo chieda. In questi casi occorre farsi promotori, </w:t>
      </w:r>
      <w:r>
        <w:rPr>
          <w:rFonts w:ascii="Times New Roman" w:eastAsia="Times New Roman" w:hAnsi="Times New Roman" w:cs="Times New Roman"/>
          <w:sz w:val="24"/>
          <w:szCs w:val="24"/>
          <w:lang w:eastAsia="zh-CN"/>
        </w:rPr>
        <w:t xml:space="preserve">perché </w:t>
      </w:r>
      <w:r w:rsidRPr="001B4FCC">
        <w:rPr>
          <w:rFonts w:ascii="Times New Roman" w:eastAsia="Times New Roman" w:hAnsi="Times New Roman" w:cs="Times New Roman"/>
          <w:sz w:val="24"/>
          <w:szCs w:val="24"/>
          <w:lang w:eastAsia="zh-CN"/>
        </w:rPr>
        <w:t>si colga l’occasione per dire che vale la pena dare e ricevere il sacramento, qualsiasi sia la condizione patologica del bambino. Suggerisco che nei percorsi di accoglienza della vita nascente e nella pastorale da 0 a 6 anni sia prevista, magari all’interno delle Unità pastorali, una specifica attenzione per queste situazioni familiari.</w:t>
      </w:r>
    </w:p>
    <w:p w:rsidR="001B4FCC" w:rsidRPr="001B4FCC" w:rsidRDefault="001B4FCC" w:rsidP="001B4FCC">
      <w:pPr>
        <w:numPr>
          <w:ilvl w:val="0"/>
          <w:numId w:val="2"/>
        </w:numPr>
        <w:spacing w:line="240" w:lineRule="auto"/>
        <w:ind w:left="357" w:hanging="357"/>
        <w:jc w:val="both"/>
        <w:rPr>
          <w:rFonts w:ascii="Times New Roman" w:eastAsia="Times New Roman" w:hAnsi="Times New Roman" w:cs="Times New Roman"/>
          <w:sz w:val="24"/>
          <w:szCs w:val="24"/>
          <w:lang w:eastAsia="zh-CN"/>
        </w:rPr>
      </w:pPr>
      <w:r w:rsidRPr="001B4FCC">
        <w:rPr>
          <w:rFonts w:ascii="Times New Roman" w:eastAsia="Times New Roman" w:hAnsi="Times New Roman" w:cs="Times New Roman"/>
          <w:sz w:val="24"/>
          <w:szCs w:val="24"/>
          <w:lang w:eastAsia="zh-CN"/>
        </w:rPr>
        <w:t xml:space="preserve">Negli anni della </w:t>
      </w:r>
      <w:r w:rsidRPr="001B4FCC">
        <w:rPr>
          <w:rFonts w:ascii="Times New Roman" w:eastAsia="Times New Roman" w:hAnsi="Times New Roman" w:cs="Times New Roman"/>
          <w:i/>
          <w:sz w:val="24"/>
          <w:szCs w:val="24"/>
          <w:lang w:eastAsia="zh-CN"/>
        </w:rPr>
        <w:t>scuola dell’infanzia e della primaria</w:t>
      </w:r>
      <w:r w:rsidRPr="001B4FCC">
        <w:rPr>
          <w:rFonts w:ascii="Times New Roman" w:eastAsia="Times New Roman" w:hAnsi="Times New Roman" w:cs="Times New Roman"/>
          <w:sz w:val="24"/>
          <w:szCs w:val="24"/>
          <w:lang w:eastAsia="zh-CN"/>
        </w:rPr>
        <w:t xml:space="preserve"> le famiglie vivono un tempo di “inserimento sociale” e sperimentano sia per i figli che per la coppia esperienze “belle”. Anche dal punto di vista della comunità ecclesiale ci sono esperienze positive. Non mancano, al contrario, situazioni eclatanti di negazione dei sacramenti, ma per fortuna ci sono anche tante esperienze cristiane che prevedono nel cammino della comunità la condizione della disabilità. La comunità ecclesiale entra ora in scena nella sua pienezza: essa si deve mostrare non solo </w:t>
      </w:r>
      <w:r w:rsidRPr="001B4FCC">
        <w:rPr>
          <w:rFonts w:ascii="Times New Roman" w:eastAsia="Times New Roman" w:hAnsi="Times New Roman" w:cs="Times New Roman"/>
          <w:sz w:val="24"/>
          <w:szCs w:val="24"/>
          <w:lang w:eastAsia="zh-CN"/>
        </w:rPr>
        <w:lastRenderedPageBreak/>
        <w:t>accogliente nei percorsi di iniziazione, ma deve valorizzare molto la presenza di questi ragazzi evitando di sentirli come un intralcio, bensì un dono prezioso soprattutto se si valorizzano insieme alla famiglia per i momenti celebrativi. In genere i coetanei non hanno problemi, ma sono piuttosto gli adulti a mostrare qualche fastidio, perché hanno un’immagine ancora scolastica del catechismo.</w:t>
      </w:r>
    </w:p>
    <w:p w:rsidR="001B4FCC" w:rsidRPr="001B4FCC" w:rsidRDefault="001B4FCC" w:rsidP="001B4FCC">
      <w:pPr>
        <w:numPr>
          <w:ilvl w:val="0"/>
          <w:numId w:val="2"/>
        </w:numPr>
        <w:spacing w:line="240" w:lineRule="auto"/>
        <w:ind w:left="357" w:hanging="357"/>
        <w:jc w:val="both"/>
        <w:rPr>
          <w:rFonts w:ascii="Times New Roman" w:eastAsia="Times New Roman" w:hAnsi="Times New Roman" w:cs="Times New Roman"/>
          <w:sz w:val="24"/>
          <w:szCs w:val="24"/>
          <w:lang w:eastAsia="zh-CN"/>
        </w:rPr>
      </w:pPr>
      <w:r w:rsidRPr="001B4FCC">
        <w:rPr>
          <w:rFonts w:ascii="Times New Roman" w:eastAsia="Times New Roman" w:hAnsi="Times New Roman" w:cs="Times New Roman"/>
          <w:sz w:val="24"/>
          <w:szCs w:val="24"/>
          <w:lang w:eastAsia="zh-CN"/>
        </w:rPr>
        <w:t xml:space="preserve">Il passaggio alla </w:t>
      </w:r>
      <w:r w:rsidRPr="001B4FCC">
        <w:rPr>
          <w:rFonts w:ascii="Times New Roman" w:eastAsia="Times New Roman" w:hAnsi="Times New Roman" w:cs="Times New Roman"/>
          <w:i/>
          <w:sz w:val="24"/>
          <w:szCs w:val="24"/>
          <w:lang w:eastAsia="zh-CN"/>
        </w:rPr>
        <w:t>scuola media</w:t>
      </w:r>
      <w:r w:rsidRPr="001B4FCC">
        <w:rPr>
          <w:rFonts w:ascii="Times New Roman" w:eastAsia="Times New Roman" w:hAnsi="Times New Roman" w:cs="Times New Roman"/>
          <w:sz w:val="24"/>
          <w:szCs w:val="24"/>
          <w:lang w:eastAsia="zh-CN"/>
        </w:rPr>
        <w:t xml:space="preserve"> inizia a mostrare quanto a volte ciò che si è vissuto sia stato solo “inserimento” e non “integrazione”. Per i più gravi si iniziano a sperimentare le esclusioni, la diversificazione, la marginalità. Il carico familiare ricomincia a essere gravoso per la limitatezza di proposte alternative alla cerchia familiare. Ritorna a farne le spese l’orga</w:t>
      </w:r>
      <w:r w:rsidRPr="001B4FCC">
        <w:rPr>
          <w:rFonts w:ascii="Times New Roman" w:eastAsia="Times New Roman" w:hAnsi="Times New Roman" w:cs="Times New Roman"/>
          <w:sz w:val="24"/>
          <w:szCs w:val="24"/>
          <w:lang w:eastAsia="zh-CN"/>
        </w:rPr>
        <w:softHyphen/>
        <w:t>nizza</w:t>
      </w:r>
      <w:r w:rsidRPr="001B4FCC">
        <w:rPr>
          <w:rFonts w:ascii="Times New Roman" w:eastAsia="Times New Roman" w:hAnsi="Times New Roman" w:cs="Times New Roman"/>
          <w:sz w:val="24"/>
          <w:szCs w:val="24"/>
          <w:lang w:eastAsia="zh-CN"/>
        </w:rPr>
        <w:softHyphen/>
        <w:t xml:space="preserve">zione della vita di famiglia e la possibilità di lavoro di entrambi i genitori. Ancora di più che per i percorsi di iniziazione, occorre evitare la ghettizzazione dei disabili, inserendoli in una prospettiva di gruppo </w:t>
      </w:r>
      <w:proofErr w:type="spellStart"/>
      <w:r w:rsidRPr="001B4FCC">
        <w:rPr>
          <w:rFonts w:ascii="Times New Roman" w:eastAsia="Times New Roman" w:hAnsi="Times New Roman" w:cs="Times New Roman"/>
          <w:sz w:val="24"/>
          <w:szCs w:val="24"/>
          <w:lang w:eastAsia="zh-CN"/>
        </w:rPr>
        <w:t>postcresima</w:t>
      </w:r>
      <w:proofErr w:type="spellEnd"/>
      <w:r w:rsidRPr="001B4FCC">
        <w:rPr>
          <w:rFonts w:ascii="Times New Roman" w:eastAsia="Times New Roman" w:hAnsi="Times New Roman" w:cs="Times New Roman"/>
          <w:sz w:val="24"/>
          <w:szCs w:val="24"/>
          <w:lang w:eastAsia="zh-CN"/>
        </w:rPr>
        <w:t xml:space="preserve"> o meglio ancora in un percorso catecumenale progressivo, dove i sacramenti sono visti come “iniziazione alla vita ecclesiale”.</w:t>
      </w:r>
    </w:p>
    <w:p w:rsidR="001B4FCC" w:rsidRPr="001B4FCC" w:rsidRDefault="001B4FCC" w:rsidP="001B4FCC">
      <w:pPr>
        <w:numPr>
          <w:ilvl w:val="0"/>
          <w:numId w:val="2"/>
        </w:numPr>
        <w:spacing w:line="240" w:lineRule="auto"/>
        <w:ind w:left="357" w:hanging="357"/>
        <w:jc w:val="both"/>
        <w:rPr>
          <w:rFonts w:ascii="Times New Roman" w:eastAsia="Times New Roman" w:hAnsi="Times New Roman" w:cs="Times New Roman"/>
          <w:sz w:val="24"/>
          <w:szCs w:val="24"/>
          <w:lang w:eastAsia="zh-CN"/>
        </w:rPr>
      </w:pPr>
      <w:r w:rsidRPr="001B4FCC">
        <w:rPr>
          <w:rFonts w:ascii="Times New Roman" w:eastAsia="Times New Roman" w:hAnsi="Times New Roman" w:cs="Times New Roman"/>
          <w:sz w:val="24"/>
          <w:szCs w:val="24"/>
          <w:lang w:eastAsia="zh-CN"/>
        </w:rPr>
        <w:t xml:space="preserve">La scelta della </w:t>
      </w:r>
      <w:r w:rsidRPr="001B4FCC">
        <w:rPr>
          <w:rFonts w:ascii="Times New Roman" w:eastAsia="Times New Roman" w:hAnsi="Times New Roman" w:cs="Times New Roman"/>
          <w:i/>
          <w:sz w:val="24"/>
          <w:szCs w:val="24"/>
          <w:lang w:eastAsia="zh-CN"/>
        </w:rPr>
        <w:t>scuola superiore</w:t>
      </w:r>
      <w:r w:rsidRPr="001B4FCC">
        <w:rPr>
          <w:rFonts w:ascii="Times New Roman" w:eastAsia="Times New Roman" w:hAnsi="Times New Roman" w:cs="Times New Roman"/>
          <w:sz w:val="24"/>
          <w:szCs w:val="24"/>
          <w:lang w:eastAsia="zh-CN"/>
        </w:rPr>
        <w:t xml:space="preserve"> porta con sé anche il progetto futuro </w:t>
      </w:r>
      <w:r w:rsidRPr="001B4FCC">
        <w:rPr>
          <w:rFonts w:ascii="Times New Roman" w:eastAsia="Times New Roman" w:hAnsi="Times New Roman" w:cs="Times New Roman"/>
          <w:sz w:val="24"/>
          <w:szCs w:val="24"/>
          <w:lang w:eastAsia="zh-CN"/>
        </w:rPr>
        <w:br/>
        <w:t>del figlio disabile. Terminata la scuola, qualunque essa sia, porterà alla possibilità del lavoro, condurrà a esperienze senza fine di tirocini, condurrà ad essere accolti in cooperative di lavoro oppure in strutture di tipo occupazionali-assistenziali. Sempre più si riducono le possibilità di condivisioni con i coetanei, lentamente il figlio disabile “rientra in famiglia” senza possibilità di uscita, se non per alcuni e per pochi. La famiglia quindi deve riorganizzare la sua vita di relazione al suo interno, i rapporti con la realtà che la circonda. I suoi tempi sono determinati dalla presenza costante e continua dei figli disabili che a volte crescendo s’aggravano sia a livello comportamentale sia per gli aspetti medici. Qui possiamo verificare se presenza della famiglia con disabilità nella comunità ecclesiale ha raggiunto veramente la sua capacità di integrazione. Soprattutto se la parrocchia è abitata con gioia dalla presenza di persone che le ricordano di essere la Chiesa di Gesù, che mette al centro i piccoli, i poveri, gli svantaggiati: se essi occupano una posizione sicura nello spazio della fraternità.</w:t>
      </w:r>
    </w:p>
    <w:p w:rsidR="001B4FCC" w:rsidRPr="001B4FCC" w:rsidRDefault="001B4FCC" w:rsidP="001B4FCC">
      <w:pPr>
        <w:spacing w:line="240" w:lineRule="auto"/>
        <w:ind w:left="357"/>
        <w:jc w:val="both"/>
        <w:rPr>
          <w:rFonts w:ascii="Times New Roman" w:eastAsia="Times New Roman" w:hAnsi="Times New Roman" w:cs="Times New Roman"/>
          <w:sz w:val="16"/>
          <w:szCs w:val="16"/>
          <w:lang w:eastAsia="zh-CN"/>
        </w:rPr>
      </w:pPr>
    </w:p>
    <w:p w:rsidR="001B4FCC" w:rsidRPr="001B4FCC" w:rsidRDefault="001B4FCC" w:rsidP="001B4FCC">
      <w:pPr>
        <w:spacing w:line="240" w:lineRule="auto"/>
        <w:ind w:firstLine="708"/>
        <w:jc w:val="both"/>
        <w:rPr>
          <w:rFonts w:ascii="Times New Roman" w:eastAsia="Times New Roman" w:hAnsi="Times New Roman" w:cs="Times New Roman"/>
          <w:sz w:val="24"/>
          <w:szCs w:val="24"/>
          <w:lang w:eastAsia="zh-CN"/>
        </w:rPr>
      </w:pPr>
      <w:r w:rsidRPr="001B4FCC">
        <w:rPr>
          <w:rFonts w:ascii="Times New Roman" w:eastAsia="Times New Roman" w:hAnsi="Times New Roman" w:cs="Times New Roman"/>
          <w:sz w:val="24"/>
          <w:szCs w:val="24"/>
          <w:lang w:eastAsia="zh-CN"/>
        </w:rPr>
        <w:t>Concludo questo primo arco della parabola della vita con un’osserva</w:t>
      </w:r>
      <w:r w:rsidRPr="001B4FCC">
        <w:rPr>
          <w:rFonts w:ascii="Times New Roman" w:eastAsia="Times New Roman" w:hAnsi="Times New Roman" w:cs="Times New Roman"/>
          <w:sz w:val="24"/>
          <w:szCs w:val="24"/>
          <w:lang w:eastAsia="zh-CN"/>
        </w:rPr>
        <w:softHyphen/>
        <w:t>zione sintetica. Il quadro disegnato è impressionante. Vi assicuro: in ven</w:t>
      </w:r>
      <w:r w:rsidRPr="001B4FCC">
        <w:rPr>
          <w:rFonts w:ascii="Times New Roman" w:eastAsia="Times New Roman" w:hAnsi="Times New Roman" w:cs="Times New Roman"/>
          <w:sz w:val="24"/>
          <w:szCs w:val="24"/>
          <w:lang w:eastAsia="zh-CN"/>
        </w:rPr>
        <w:softHyphen/>
        <w:t xml:space="preserve">ticinque anni di vicinanza “ecclesiale” alle famiglie con bimbi disabili posso testimoniare questo: ho visto storie tragiche che mi hanno fatto piangere, ma ho visto storie stupende e struggenti di fronte alle quali mi vergogno di essere un prete mediocre. Posso esprimere ciò che si può dire ai genitori, che hanno figli disabili, con le parole di Pontiggia. Nel suo romanzo racconta così. Il </w:t>
      </w:r>
      <w:r>
        <w:rPr>
          <w:rFonts w:ascii="Times New Roman" w:eastAsia="Times New Roman" w:hAnsi="Times New Roman" w:cs="Times New Roman"/>
          <w:sz w:val="24"/>
          <w:szCs w:val="24"/>
          <w:lang w:eastAsia="zh-CN"/>
        </w:rPr>
        <w:t>me</w:t>
      </w:r>
      <w:r w:rsidRPr="001B4FCC">
        <w:rPr>
          <w:rFonts w:ascii="Times New Roman" w:eastAsia="Times New Roman" w:hAnsi="Times New Roman" w:cs="Times New Roman"/>
          <w:sz w:val="24"/>
          <w:szCs w:val="24"/>
          <w:lang w:eastAsia="zh-CN"/>
        </w:rPr>
        <w:t>dico sta comunicando ai genitori la diagnosi del figlio nato disabile. Fa tre ipotesi: una pessimistica, una ottimistica e una mediana. Non si sa come sarà il futuro. Solo lui però – l’uomo di scienza, che però riconosce il limite della scienza – dice la verità che più conta, quella che s’iscrive nella vita:</w:t>
      </w:r>
    </w:p>
    <w:p w:rsidR="001B4FCC" w:rsidRPr="001B4FCC" w:rsidRDefault="001B4FCC" w:rsidP="001B4FCC">
      <w:pPr>
        <w:tabs>
          <w:tab w:val="left" w:pos="284"/>
          <w:tab w:val="left" w:pos="454"/>
        </w:tabs>
        <w:spacing w:line="300" w:lineRule="exact"/>
        <w:ind w:firstLine="454"/>
        <w:jc w:val="both"/>
        <w:rPr>
          <w:rFonts w:ascii="Times New Roman" w:eastAsia="Times New Roman" w:hAnsi="Times New Roman" w:cs="Times New Roman"/>
          <w:i/>
          <w:sz w:val="24"/>
          <w:szCs w:val="24"/>
          <w:lang w:eastAsia="it-IT" w:bidi="he-IL"/>
        </w:rPr>
      </w:pPr>
      <w:r w:rsidRPr="001B4FCC">
        <w:rPr>
          <w:rFonts w:ascii="Times New Roman" w:eastAsia="Times New Roman" w:hAnsi="Times New Roman" w:cs="Times New Roman"/>
          <w:i/>
          <w:sz w:val="24"/>
          <w:szCs w:val="24"/>
          <w:lang w:eastAsia="it-IT" w:bidi="he-IL"/>
        </w:rPr>
        <w:t xml:space="preserve">«Posso sbagliarmi. Voi dovete vivere giorno per giorno, non dovete pensare ossessivamente al futuro. Sarà un’esperienza durissima, eppure non la deprecherete. Ne uscirete migliorati. </w:t>
      </w:r>
    </w:p>
    <w:p w:rsidR="001B4FCC" w:rsidRPr="001B4FCC" w:rsidRDefault="001B4FCC" w:rsidP="001B4FCC">
      <w:pPr>
        <w:tabs>
          <w:tab w:val="left" w:pos="284"/>
          <w:tab w:val="left" w:pos="454"/>
        </w:tabs>
        <w:spacing w:line="300" w:lineRule="exact"/>
        <w:ind w:firstLine="454"/>
        <w:jc w:val="both"/>
        <w:rPr>
          <w:rFonts w:ascii="Times New Roman" w:eastAsia="Times New Roman" w:hAnsi="Times New Roman" w:cs="Times New Roman"/>
          <w:i/>
          <w:sz w:val="24"/>
          <w:szCs w:val="24"/>
          <w:lang w:eastAsia="it-IT" w:bidi="he-IL"/>
        </w:rPr>
      </w:pPr>
      <w:r w:rsidRPr="001B4FCC">
        <w:rPr>
          <w:rFonts w:ascii="Times New Roman" w:eastAsia="Times New Roman" w:hAnsi="Times New Roman" w:cs="Times New Roman"/>
          <w:b/>
          <w:i/>
          <w:sz w:val="24"/>
          <w:szCs w:val="24"/>
          <w:lang w:eastAsia="it-IT" w:bidi="he-IL"/>
        </w:rPr>
        <w:t>Questi bambini nascono due volte.</w:t>
      </w:r>
      <w:r w:rsidRPr="001B4FCC">
        <w:rPr>
          <w:rFonts w:ascii="Times New Roman" w:eastAsia="Times New Roman" w:hAnsi="Times New Roman" w:cs="Times New Roman"/>
          <w:i/>
          <w:sz w:val="24"/>
          <w:szCs w:val="24"/>
          <w:lang w:eastAsia="it-IT" w:bidi="he-IL"/>
        </w:rPr>
        <w:t xml:space="preserve"> Devono imparare a vivere in un mondo che la prima nascita ha reso più difficile. La seconda dipende da voi, da quello che saprete dare. </w:t>
      </w:r>
    </w:p>
    <w:p w:rsidR="001B4FCC" w:rsidRPr="001B4FCC" w:rsidRDefault="001B4FCC" w:rsidP="001B4FCC">
      <w:pPr>
        <w:tabs>
          <w:tab w:val="left" w:pos="284"/>
          <w:tab w:val="left" w:pos="454"/>
        </w:tabs>
        <w:spacing w:line="300" w:lineRule="exact"/>
        <w:ind w:firstLine="454"/>
        <w:jc w:val="both"/>
        <w:rPr>
          <w:rFonts w:ascii="Times New Roman" w:eastAsia="Times New Roman" w:hAnsi="Times New Roman" w:cs="Times New Roman"/>
          <w:sz w:val="24"/>
          <w:szCs w:val="24"/>
          <w:lang w:eastAsia="it-IT" w:bidi="he-IL"/>
        </w:rPr>
      </w:pPr>
      <w:r w:rsidRPr="001B4FCC">
        <w:rPr>
          <w:rFonts w:ascii="Times New Roman" w:eastAsia="Times New Roman" w:hAnsi="Times New Roman" w:cs="Times New Roman"/>
          <w:b/>
          <w:i/>
          <w:sz w:val="24"/>
          <w:szCs w:val="24"/>
          <w:lang w:eastAsia="it-IT" w:bidi="he-IL"/>
        </w:rPr>
        <w:t>Sono nati due volte</w:t>
      </w:r>
      <w:r w:rsidRPr="001B4FCC">
        <w:rPr>
          <w:rFonts w:ascii="Times New Roman" w:eastAsia="Times New Roman" w:hAnsi="Times New Roman" w:cs="Times New Roman"/>
          <w:i/>
          <w:sz w:val="24"/>
          <w:szCs w:val="24"/>
          <w:lang w:eastAsia="it-IT" w:bidi="he-IL"/>
        </w:rPr>
        <w:t xml:space="preserve"> e il percorso sarà più tormentato. Ma alla fine anche per voi </w:t>
      </w:r>
      <w:r w:rsidRPr="001B4FCC">
        <w:rPr>
          <w:rFonts w:ascii="Times New Roman" w:eastAsia="Times New Roman" w:hAnsi="Times New Roman" w:cs="Times New Roman"/>
          <w:b/>
          <w:i/>
          <w:sz w:val="24"/>
          <w:szCs w:val="24"/>
          <w:lang w:eastAsia="it-IT" w:bidi="he-IL"/>
        </w:rPr>
        <w:t>sarà una rinascita</w:t>
      </w:r>
      <w:r w:rsidRPr="001B4FCC">
        <w:rPr>
          <w:rFonts w:ascii="Times New Roman" w:eastAsia="Times New Roman" w:hAnsi="Times New Roman" w:cs="Times New Roman"/>
          <w:i/>
          <w:sz w:val="24"/>
          <w:szCs w:val="24"/>
          <w:lang w:eastAsia="it-IT" w:bidi="he-IL"/>
        </w:rPr>
        <w:t>. Questa almeno è la mia esperienza. Non posso dirvi altro»</w:t>
      </w:r>
      <w:r w:rsidRPr="001B4FCC">
        <w:rPr>
          <w:rFonts w:ascii="Times New Roman" w:eastAsia="Times New Roman" w:hAnsi="Times New Roman" w:cs="Times New Roman"/>
          <w:sz w:val="24"/>
          <w:szCs w:val="24"/>
          <w:lang w:eastAsia="it-IT" w:bidi="he-IL"/>
        </w:rPr>
        <w:t xml:space="preserve"> (G. </w:t>
      </w:r>
      <w:r w:rsidRPr="001B4FCC">
        <w:rPr>
          <w:rFonts w:ascii="Times New Roman" w:eastAsia="Times New Roman" w:hAnsi="Times New Roman" w:cs="Times New Roman"/>
          <w:smallCaps/>
          <w:sz w:val="24"/>
          <w:szCs w:val="24"/>
          <w:lang w:eastAsia="it-IT" w:bidi="he-IL"/>
        </w:rPr>
        <w:t>Pontiggia</w:t>
      </w:r>
      <w:r w:rsidRPr="001B4FCC">
        <w:rPr>
          <w:rFonts w:ascii="Times New Roman" w:eastAsia="Times New Roman" w:hAnsi="Times New Roman" w:cs="Times New Roman"/>
          <w:sz w:val="24"/>
          <w:szCs w:val="24"/>
          <w:lang w:eastAsia="it-IT" w:bidi="he-IL"/>
        </w:rPr>
        <w:t xml:space="preserve">, </w:t>
      </w:r>
      <w:r w:rsidRPr="001B4FCC">
        <w:rPr>
          <w:rFonts w:ascii="Times New Roman" w:eastAsia="Times New Roman" w:hAnsi="Times New Roman" w:cs="Times New Roman"/>
          <w:i/>
          <w:sz w:val="24"/>
          <w:szCs w:val="24"/>
          <w:lang w:eastAsia="it-IT" w:bidi="he-IL"/>
        </w:rPr>
        <w:t>Nati due volte</w:t>
      </w:r>
      <w:r w:rsidRPr="001B4FCC">
        <w:rPr>
          <w:rFonts w:ascii="Times New Roman" w:eastAsia="Times New Roman" w:hAnsi="Times New Roman" w:cs="Times New Roman"/>
          <w:sz w:val="24"/>
          <w:szCs w:val="24"/>
          <w:lang w:eastAsia="it-IT" w:bidi="he-IL"/>
        </w:rPr>
        <w:t xml:space="preserve">, Mondadori, Milano 2000, p. 35). </w:t>
      </w:r>
    </w:p>
    <w:p w:rsidR="001B4FCC" w:rsidRDefault="001B4FCC" w:rsidP="001B4FCC">
      <w:pPr>
        <w:tabs>
          <w:tab w:val="left" w:pos="284"/>
          <w:tab w:val="left" w:pos="454"/>
        </w:tabs>
        <w:spacing w:after="100" w:line="300" w:lineRule="exact"/>
        <w:ind w:firstLine="454"/>
        <w:jc w:val="both"/>
        <w:rPr>
          <w:rFonts w:ascii="Times New Roman" w:eastAsia="Times New Roman" w:hAnsi="Times New Roman" w:cs="Times New Roman"/>
          <w:sz w:val="24"/>
          <w:szCs w:val="24"/>
          <w:lang w:eastAsia="it-IT" w:bidi="he-IL"/>
        </w:rPr>
      </w:pPr>
      <w:r w:rsidRPr="001B4FCC">
        <w:rPr>
          <w:rFonts w:ascii="Times New Roman" w:eastAsia="Times New Roman" w:hAnsi="Times New Roman" w:cs="Times New Roman"/>
          <w:sz w:val="24"/>
          <w:szCs w:val="24"/>
          <w:lang w:eastAsia="it-IT" w:bidi="he-IL"/>
        </w:rPr>
        <w:tab/>
        <w:t xml:space="preserve">Al termine il narratore – non dimenticate che ha avuto un figlio disabile – commenta con una parola lapidaria: </w:t>
      </w:r>
      <w:r w:rsidRPr="001B4FCC">
        <w:rPr>
          <w:rFonts w:ascii="Times New Roman" w:eastAsia="Times New Roman" w:hAnsi="Times New Roman" w:cs="Times New Roman"/>
          <w:i/>
          <w:sz w:val="24"/>
          <w:szCs w:val="24"/>
          <w:lang w:eastAsia="it-IT" w:bidi="he-IL"/>
        </w:rPr>
        <w:t>Grazie</w:t>
      </w:r>
      <w:r w:rsidRPr="001B4FCC">
        <w:rPr>
          <w:rFonts w:ascii="Times New Roman" w:eastAsia="Times New Roman" w:hAnsi="Times New Roman" w:cs="Times New Roman"/>
          <w:sz w:val="24"/>
          <w:szCs w:val="24"/>
          <w:lang w:eastAsia="it-IT" w:bidi="he-IL"/>
        </w:rPr>
        <w:t xml:space="preserve">, </w:t>
      </w:r>
      <w:r w:rsidRPr="001B4FCC">
        <w:rPr>
          <w:rFonts w:ascii="Times New Roman" w:eastAsia="Times New Roman" w:hAnsi="Times New Roman" w:cs="Times New Roman"/>
          <w:i/>
          <w:sz w:val="24"/>
          <w:szCs w:val="24"/>
          <w:lang w:eastAsia="it-IT" w:bidi="he-IL"/>
        </w:rPr>
        <w:t>a distanza di trent’anni</w:t>
      </w:r>
      <w:r w:rsidRPr="001B4FCC">
        <w:rPr>
          <w:rFonts w:ascii="Times New Roman" w:eastAsia="Times New Roman" w:hAnsi="Times New Roman" w:cs="Times New Roman"/>
          <w:sz w:val="24"/>
          <w:szCs w:val="24"/>
          <w:lang w:eastAsia="it-IT" w:bidi="he-IL"/>
        </w:rPr>
        <w:t>. Forse solo dopo trent’anni si è in grado di dire questo difficile g</w:t>
      </w:r>
      <w:r w:rsidRPr="001B4FCC">
        <w:rPr>
          <w:rFonts w:ascii="Times New Roman" w:eastAsia="Times New Roman" w:hAnsi="Times New Roman" w:cs="Times New Roman"/>
          <w:i/>
          <w:sz w:val="24"/>
          <w:szCs w:val="24"/>
          <w:lang w:eastAsia="it-IT" w:bidi="he-IL"/>
        </w:rPr>
        <w:t>razie</w:t>
      </w:r>
      <w:r w:rsidRPr="001B4FCC">
        <w:rPr>
          <w:rFonts w:ascii="Times New Roman" w:eastAsia="Times New Roman" w:hAnsi="Times New Roman" w:cs="Times New Roman"/>
          <w:sz w:val="24"/>
          <w:szCs w:val="24"/>
          <w:lang w:eastAsia="it-IT" w:bidi="he-IL"/>
        </w:rPr>
        <w:t>. Ma tale grazie non vale solo per la famiglia con disabilità ma anche per la comunità cristiana: un grazie che è “benedizione” per la vita stessa della Chiesa!</w:t>
      </w:r>
    </w:p>
    <w:p w:rsidR="001B4FCC" w:rsidRDefault="001B4FCC" w:rsidP="001B4FCC">
      <w:pPr>
        <w:tabs>
          <w:tab w:val="left" w:pos="284"/>
          <w:tab w:val="left" w:pos="454"/>
        </w:tabs>
        <w:spacing w:after="100" w:line="300" w:lineRule="exact"/>
        <w:ind w:firstLine="454"/>
        <w:jc w:val="both"/>
        <w:rPr>
          <w:rFonts w:ascii="Times New Roman" w:eastAsia="Times New Roman" w:hAnsi="Times New Roman" w:cs="Times New Roman"/>
          <w:sz w:val="24"/>
          <w:szCs w:val="24"/>
          <w:lang w:eastAsia="it-IT" w:bidi="he-IL"/>
        </w:rPr>
      </w:pPr>
    </w:p>
    <w:p w:rsidR="001B4FCC" w:rsidRPr="001B4FCC" w:rsidRDefault="001B4FCC" w:rsidP="001B4FCC">
      <w:pPr>
        <w:tabs>
          <w:tab w:val="left" w:pos="284"/>
          <w:tab w:val="left" w:pos="454"/>
        </w:tabs>
        <w:spacing w:after="100" w:line="300" w:lineRule="exact"/>
        <w:ind w:firstLine="454"/>
        <w:jc w:val="both"/>
        <w:rPr>
          <w:rFonts w:ascii="Times New Roman" w:eastAsia="Times New Roman" w:hAnsi="Times New Roman" w:cs="Times New Roman"/>
          <w:sz w:val="24"/>
          <w:szCs w:val="24"/>
          <w:lang w:eastAsia="it-IT" w:bidi="he-IL"/>
        </w:rPr>
      </w:pPr>
    </w:p>
    <w:p w:rsidR="001B4FCC" w:rsidRPr="001B4FCC" w:rsidRDefault="001B4FCC" w:rsidP="001B4FCC">
      <w:pPr>
        <w:spacing w:line="240" w:lineRule="auto"/>
        <w:jc w:val="both"/>
        <w:rPr>
          <w:rFonts w:ascii="Times New Roman" w:eastAsia="Times New Roman" w:hAnsi="Times New Roman" w:cs="Times New Roman"/>
          <w:sz w:val="16"/>
          <w:szCs w:val="16"/>
          <w:lang w:eastAsia="zh-CN"/>
        </w:rPr>
      </w:pPr>
    </w:p>
    <w:p w:rsidR="001B4FCC" w:rsidRPr="001B4FCC" w:rsidRDefault="001B4FCC" w:rsidP="001B4FCC">
      <w:pPr>
        <w:numPr>
          <w:ilvl w:val="0"/>
          <w:numId w:val="1"/>
        </w:numPr>
        <w:spacing w:line="240" w:lineRule="auto"/>
        <w:ind w:left="357" w:hanging="357"/>
        <w:jc w:val="both"/>
        <w:rPr>
          <w:rFonts w:ascii="Times New Roman" w:eastAsia="Times New Roman" w:hAnsi="Times New Roman" w:cs="Times New Roman"/>
          <w:b/>
          <w:i/>
          <w:sz w:val="24"/>
          <w:szCs w:val="24"/>
          <w:lang w:eastAsia="zh-CN"/>
        </w:rPr>
      </w:pPr>
      <w:r w:rsidRPr="001B4FCC">
        <w:rPr>
          <w:rFonts w:ascii="Times New Roman" w:eastAsia="Times New Roman" w:hAnsi="Times New Roman" w:cs="Times New Roman"/>
          <w:b/>
          <w:i/>
          <w:sz w:val="24"/>
          <w:szCs w:val="24"/>
          <w:lang w:eastAsia="zh-CN"/>
        </w:rPr>
        <w:lastRenderedPageBreak/>
        <w:t xml:space="preserve"> “Dopo di noi”: il coraggio delle “pratiche” di integrazione</w:t>
      </w:r>
    </w:p>
    <w:p w:rsidR="001B4FCC" w:rsidRPr="001B4FCC" w:rsidRDefault="001B4FCC" w:rsidP="001B4FCC">
      <w:pPr>
        <w:spacing w:line="240" w:lineRule="auto"/>
        <w:ind w:left="357"/>
        <w:jc w:val="both"/>
        <w:rPr>
          <w:rFonts w:ascii="Times New Roman" w:eastAsia="Times New Roman" w:hAnsi="Times New Roman" w:cs="Times New Roman"/>
          <w:b/>
          <w:i/>
          <w:sz w:val="16"/>
          <w:szCs w:val="16"/>
          <w:lang w:eastAsia="zh-CN"/>
        </w:rPr>
      </w:pPr>
    </w:p>
    <w:p w:rsidR="001B4FCC" w:rsidRPr="001B4FCC" w:rsidRDefault="001B4FCC" w:rsidP="001B4FCC">
      <w:pPr>
        <w:spacing w:line="240" w:lineRule="auto"/>
        <w:jc w:val="both"/>
        <w:rPr>
          <w:rFonts w:ascii="Times New Roman" w:eastAsia="Times New Roman" w:hAnsi="Times New Roman" w:cs="Times New Roman"/>
          <w:sz w:val="24"/>
          <w:szCs w:val="24"/>
          <w:lang w:eastAsia="zh-CN"/>
        </w:rPr>
      </w:pPr>
      <w:r w:rsidRPr="001B4FCC">
        <w:rPr>
          <w:rFonts w:ascii="Times New Roman" w:eastAsia="Times New Roman" w:hAnsi="Times New Roman" w:cs="Times New Roman"/>
          <w:b/>
          <w:i/>
          <w:sz w:val="24"/>
          <w:szCs w:val="24"/>
          <w:lang w:eastAsia="zh-CN"/>
        </w:rPr>
        <w:tab/>
      </w:r>
      <w:r w:rsidRPr="001B4FCC">
        <w:rPr>
          <w:rFonts w:ascii="Times New Roman" w:eastAsia="Times New Roman" w:hAnsi="Times New Roman" w:cs="Times New Roman"/>
          <w:sz w:val="24"/>
          <w:szCs w:val="24"/>
          <w:lang w:eastAsia="zh-CN"/>
        </w:rPr>
        <w:t xml:space="preserve">A un certo punto il figlio disabile diventa grande. Nella mia pellegrinazione episcopale di questi anni e soprattutto di questi primi anni come vescovo di Novara, sto scoprendo questo lato sovente nascosto, ma veramente impressionante, di un volontariato capillare che serve soprattutto la disabilità degli adulti: cooperative di lavoro, luoghi di incontro, comunità aperte alla presenza di diverse forme di disabilità. Molte altre se ne potrebbero certamente ricordare nel panorama italiano e internazionale. </w:t>
      </w:r>
    </w:p>
    <w:p w:rsidR="001B4FCC" w:rsidRPr="001B4FCC" w:rsidRDefault="001B4FCC" w:rsidP="001B4FCC">
      <w:pPr>
        <w:spacing w:line="240" w:lineRule="auto"/>
        <w:ind w:firstLine="708"/>
        <w:jc w:val="both"/>
        <w:rPr>
          <w:rFonts w:ascii="Times New Roman" w:eastAsia="Times New Roman" w:hAnsi="Times New Roman" w:cs="Times New Roman"/>
          <w:sz w:val="24"/>
          <w:szCs w:val="24"/>
          <w:lang w:eastAsia="zh-CN"/>
        </w:rPr>
      </w:pPr>
      <w:r w:rsidRPr="001B4FCC">
        <w:rPr>
          <w:rFonts w:ascii="Times New Roman" w:eastAsia="Times New Roman" w:hAnsi="Times New Roman" w:cs="Times New Roman"/>
          <w:sz w:val="24"/>
          <w:szCs w:val="24"/>
          <w:lang w:eastAsia="zh-CN"/>
        </w:rPr>
        <w:t>Le situazioni di bisogno sono in crescendo e il problema del “dopo di noi” aumenta per tanti genitori, anche se capaci di farsene carico pur</w:t>
      </w:r>
      <w:r>
        <w:rPr>
          <w:rFonts w:ascii="Times New Roman" w:eastAsia="Times New Roman" w:hAnsi="Times New Roman" w:cs="Times New Roman"/>
          <w:sz w:val="24"/>
          <w:szCs w:val="24"/>
          <w:lang w:eastAsia="zh-CN"/>
        </w:rPr>
        <w:t xml:space="preserve">ché </w:t>
      </w:r>
      <w:r w:rsidRPr="001B4FCC">
        <w:rPr>
          <w:rFonts w:ascii="Times New Roman" w:eastAsia="Times New Roman" w:hAnsi="Times New Roman" w:cs="Times New Roman"/>
          <w:sz w:val="24"/>
          <w:szCs w:val="24"/>
          <w:lang w:eastAsia="zh-CN"/>
        </w:rPr>
        <w:t>sostenuti e opportunamente affiancati. Riprendiamo il filo dell’osservazione dei fenomeni che avvengono nell’età adulta del disabile, come si trasformano e quali problemi nuovi pongono alla famiglia con la presenza di una disabilità che ha ormai ha raggiunto la vita adulta, ma resta in maniera più o meno grave non autonoma, sia sotto il profilo fisico che psichico e relazionale. Quali problemi nuovi insorgono?</w:t>
      </w:r>
    </w:p>
    <w:p w:rsidR="001B4FCC" w:rsidRPr="001B4FCC" w:rsidRDefault="001B4FCC" w:rsidP="001B4FCC">
      <w:pPr>
        <w:spacing w:line="240" w:lineRule="auto"/>
        <w:ind w:firstLine="708"/>
        <w:jc w:val="both"/>
        <w:rPr>
          <w:rFonts w:ascii="Times New Roman" w:eastAsia="Times New Roman" w:hAnsi="Times New Roman" w:cs="Times New Roman"/>
          <w:sz w:val="16"/>
          <w:szCs w:val="16"/>
          <w:lang w:eastAsia="zh-CN"/>
        </w:rPr>
      </w:pPr>
    </w:p>
    <w:p w:rsidR="001B4FCC" w:rsidRPr="001B4FCC" w:rsidRDefault="001B4FCC" w:rsidP="001B4FCC">
      <w:pPr>
        <w:numPr>
          <w:ilvl w:val="0"/>
          <w:numId w:val="2"/>
        </w:numPr>
        <w:spacing w:line="240" w:lineRule="auto"/>
        <w:ind w:left="357" w:hanging="357"/>
        <w:jc w:val="both"/>
        <w:rPr>
          <w:rFonts w:ascii="Times New Roman" w:eastAsia="Times New Roman" w:hAnsi="Times New Roman" w:cs="Times New Roman"/>
          <w:sz w:val="24"/>
          <w:szCs w:val="24"/>
          <w:lang w:eastAsia="zh-CN"/>
        </w:rPr>
      </w:pPr>
      <w:r w:rsidRPr="001B4FCC">
        <w:rPr>
          <w:rFonts w:ascii="Times New Roman" w:eastAsia="Times New Roman" w:hAnsi="Times New Roman" w:cs="Times New Roman"/>
          <w:sz w:val="24"/>
          <w:szCs w:val="24"/>
          <w:lang w:eastAsia="zh-CN"/>
        </w:rPr>
        <w:t xml:space="preserve">Il </w:t>
      </w:r>
      <w:r w:rsidRPr="001B4FCC">
        <w:rPr>
          <w:rFonts w:ascii="Times New Roman" w:eastAsia="Times New Roman" w:hAnsi="Times New Roman" w:cs="Times New Roman"/>
          <w:i/>
          <w:sz w:val="24"/>
          <w:szCs w:val="24"/>
          <w:lang w:eastAsia="zh-CN"/>
        </w:rPr>
        <w:t>lavoro è la più importante questione</w:t>
      </w:r>
      <w:r w:rsidRPr="001B4FCC">
        <w:rPr>
          <w:rFonts w:ascii="Times New Roman" w:eastAsia="Times New Roman" w:hAnsi="Times New Roman" w:cs="Times New Roman"/>
          <w:sz w:val="24"/>
          <w:szCs w:val="24"/>
          <w:lang w:eastAsia="zh-CN"/>
        </w:rPr>
        <w:t xml:space="preserve">. Il lavoro è per tutti realizzazione del sé, anche per le persone disabili, anche se gravi, ma nonostante la legislazione di molte nazioni abbia introdotto alcune facilitazioni queste sono sovente dribblate ed svuotate. È necessario dire con chiarezza che il mondo del lavoro se ha come fine l’efficienza, deve pensarla non come costituita da un mondo di macchine che funzionano tutte perfettamente, ma come un mondo di persone, integrando anche le persone ferite, così come ogni legislazione prevede provvidenze per la gravidanza, per </w:t>
      </w:r>
      <w:r>
        <w:rPr>
          <w:rFonts w:ascii="Times New Roman" w:eastAsia="Times New Roman" w:hAnsi="Times New Roman" w:cs="Times New Roman"/>
          <w:sz w:val="24"/>
          <w:szCs w:val="24"/>
          <w:lang w:eastAsia="zh-CN"/>
        </w:rPr>
        <w:t>le situazioni di malattia e di in</w:t>
      </w:r>
      <w:r w:rsidRPr="001B4FCC">
        <w:rPr>
          <w:rFonts w:ascii="Times New Roman" w:eastAsia="Times New Roman" w:hAnsi="Times New Roman" w:cs="Times New Roman"/>
          <w:sz w:val="24"/>
          <w:szCs w:val="24"/>
          <w:lang w:eastAsia="zh-CN"/>
        </w:rPr>
        <w:t>validità, sia dal punto di vista del tempo che dello spazio, dist</w:t>
      </w:r>
      <w:r w:rsidR="0050391C">
        <w:rPr>
          <w:rFonts w:ascii="Times New Roman" w:eastAsia="Times New Roman" w:hAnsi="Times New Roman" w:cs="Times New Roman"/>
          <w:sz w:val="24"/>
          <w:szCs w:val="24"/>
          <w:lang w:eastAsia="zh-CN"/>
        </w:rPr>
        <w:t>r</w:t>
      </w:r>
      <w:r w:rsidRPr="001B4FCC">
        <w:rPr>
          <w:rFonts w:ascii="Times New Roman" w:eastAsia="Times New Roman" w:hAnsi="Times New Roman" w:cs="Times New Roman"/>
          <w:sz w:val="24"/>
          <w:szCs w:val="24"/>
          <w:lang w:eastAsia="zh-CN"/>
        </w:rPr>
        <w:t xml:space="preserve">ibuendone il carico sulla vita sociale. Così come bisogna dire con altrettanta chiarezza che ogni abuso e furbizia (si pensi solo ai falsi invalidi) va a danno, anzi a grave danno, di chi ha veramente bisogno. </w:t>
      </w:r>
    </w:p>
    <w:p w:rsidR="001B4FCC" w:rsidRPr="001B4FCC" w:rsidRDefault="001B4FCC" w:rsidP="001B4FCC">
      <w:pPr>
        <w:numPr>
          <w:ilvl w:val="0"/>
          <w:numId w:val="2"/>
        </w:numPr>
        <w:spacing w:line="240" w:lineRule="auto"/>
        <w:ind w:left="357" w:hanging="357"/>
        <w:jc w:val="both"/>
        <w:rPr>
          <w:rFonts w:ascii="Times New Roman" w:eastAsia="Times New Roman" w:hAnsi="Times New Roman" w:cs="Times New Roman"/>
          <w:sz w:val="24"/>
          <w:szCs w:val="24"/>
          <w:lang w:eastAsia="zh-CN"/>
        </w:rPr>
      </w:pPr>
      <w:r w:rsidRPr="001B4FCC">
        <w:rPr>
          <w:rFonts w:ascii="Times New Roman" w:eastAsia="Times New Roman" w:hAnsi="Times New Roman" w:cs="Times New Roman"/>
          <w:sz w:val="24"/>
          <w:szCs w:val="24"/>
          <w:lang w:eastAsia="zh-CN"/>
        </w:rPr>
        <w:t>Nei centri di lavoro le persone disabili, anche gravi, hanno imparato un nesso importante che si osserva nella vita delle persone: lavoro-guadagno-spendo (sovente vissuto nella sua versione anche negativa: “spendo come posso e voglio”). Questa sequenza oggi però, nel tempo della crisi, è diventata un miraggio. Così se il lavoro del disabile poteva prima essere pensato in termini di integrazione, torna oggi ad essere rivissuto in modo assistenziale. Non basta però il benessere della persona, se questa non può esprimere, anche nel lavoro, il suo essere “persona” nella sua interezza. Vi sono per fortuna anche esperienze positive che hanno realizzato forme alte di integrazione, sia nella vita professionale che nella vocazione consacrata.</w:t>
      </w:r>
    </w:p>
    <w:p w:rsidR="001B4FCC" w:rsidRPr="001B4FCC" w:rsidRDefault="001B4FCC" w:rsidP="001B4FCC">
      <w:pPr>
        <w:numPr>
          <w:ilvl w:val="0"/>
          <w:numId w:val="2"/>
        </w:numPr>
        <w:spacing w:line="240" w:lineRule="auto"/>
        <w:ind w:left="357" w:hanging="357"/>
        <w:jc w:val="both"/>
        <w:rPr>
          <w:rFonts w:ascii="Times New Roman" w:eastAsia="Times New Roman" w:hAnsi="Times New Roman" w:cs="Times New Roman"/>
          <w:sz w:val="24"/>
          <w:szCs w:val="24"/>
          <w:lang w:eastAsia="zh-CN"/>
        </w:rPr>
      </w:pPr>
      <w:r w:rsidRPr="001B4FCC">
        <w:rPr>
          <w:rFonts w:ascii="Times New Roman" w:eastAsia="Times New Roman" w:hAnsi="Times New Roman" w:cs="Times New Roman"/>
          <w:sz w:val="24"/>
          <w:szCs w:val="24"/>
          <w:lang w:eastAsia="zh-CN"/>
        </w:rPr>
        <w:t xml:space="preserve">Questa difficolta più generale del lavoro corre il rischio di risospingere nella marginalità e nell’oscurità i processi di integrazione che talvolta si erano attivati virtuosamente negli anni del benessere economico. Ripeto qui la frase di </w:t>
      </w:r>
      <w:proofErr w:type="spellStart"/>
      <w:r w:rsidRPr="001B4FCC">
        <w:rPr>
          <w:rFonts w:ascii="Times New Roman" w:eastAsia="Times New Roman" w:hAnsi="Times New Roman" w:cs="Times New Roman"/>
          <w:sz w:val="24"/>
          <w:szCs w:val="24"/>
          <w:lang w:eastAsia="zh-CN"/>
        </w:rPr>
        <w:t>Bonhoeffer</w:t>
      </w:r>
      <w:proofErr w:type="spellEnd"/>
      <w:r w:rsidRPr="001B4FCC">
        <w:rPr>
          <w:rFonts w:ascii="Times New Roman" w:eastAsia="Times New Roman" w:hAnsi="Times New Roman" w:cs="Times New Roman"/>
          <w:sz w:val="24"/>
          <w:szCs w:val="24"/>
          <w:lang w:eastAsia="zh-CN"/>
        </w:rPr>
        <w:t xml:space="preserve"> riferendola alla società civile. Ogni società umana deve sapere che: «…non possiamo essere veramente uomini senza i deboli», e che quindi non usciremo dalla crisi semplicemente tagliando i processi di integrazione come rami secchi. Ne va della vita delle famiglie, che nel loro regime di “appartamento” saranno stremate da questo fenomeno della doppia velocità sociale. Famiglie fortunate che vedranno cadere come vittime i loro figli dell’abbondanza e famiglie cosiddette sfortunate che non potranno mettere in circolo il loro patrimonio di umanità. </w:t>
      </w:r>
    </w:p>
    <w:p w:rsidR="001B4FCC" w:rsidRPr="001B4FCC" w:rsidRDefault="001B4FCC" w:rsidP="001B4FCC">
      <w:pPr>
        <w:numPr>
          <w:ilvl w:val="0"/>
          <w:numId w:val="2"/>
        </w:numPr>
        <w:spacing w:line="240" w:lineRule="auto"/>
        <w:ind w:left="357" w:hanging="357"/>
        <w:jc w:val="both"/>
        <w:rPr>
          <w:rFonts w:ascii="Times New Roman" w:eastAsia="Times New Roman" w:hAnsi="Times New Roman" w:cs="Times New Roman"/>
          <w:sz w:val="24"/>
          <w:szCs w:val="24"/>
          <w:lang w:eastAsia="zh-CN"/>
        </w:rPr>
      </w:pPr>
      <w:r w:rsidRPr="001B4FCC">
        <w:rPr>
          <w:rFonts w:ascii="Times New Roman" w:eastAsia="Times New Roman" w:hAnsi="Times New Roman" w:cs="Times New Roman"/>
          <w:sz w:val="24"/>
          <w:szCs w:val="24"/>
          <w:lang w:eastAsia="zh-CN"/>
        </w:rPr>
        <w:t xml:space="preserve">L’età adulta del disabile può diventare anche </w:t>
      </w:r>
      <w:r w:rsidRPr="001B4FCC">
        <w:rPr>
          <w:rFonts w:ascii="Times New Roman" w:eastAsia="Times New Roman" w:hAnsi="Times New Roman" w:cs="Times New Roman"/>
          <w:i/>
          <w:sz w:val="24"/>
          <w:szCs w:val="24"/>
          <w:lang w:eastAsia="zh-CN"/>
        </w:rPr>
        <w:t>l’età dimenticata dalla comunità cristiana</w:t>
      </w:r>
      <w:r w:rsidRPr="001B4FCC">
        <w:rPr>
          <w:rFonts w:ascii="Times New Roman" w:eastAsia="Times New Roman" w:hAnsi="Times New Roman" w:cs="Times New Roman"/>
          <w:sz w:val="24"/>
          <w:szCs w:val="24"/>
          <w:lang w:eastAsia="zh-CN"/>
        </w:rPr>
        <w:t xml:space="preserve">. Le persone adulte disabili rimangono “ferme” al catechismo ricevuto per i sacramenti. Non ci si preoccupa di far fare anche a loro, al pari di tutti gli adulti della comunità cristiana, un percorso di fede da adulti, che dev’essere tarato sulla loro misura. Soprattutto deve passare attraverso quei temi antropologici come l’affettività, il lavoro e festa, la fragilità, la trasmissione e comunicazione della vita buona (con le sue diverse forme: musica, teatro, arte, letteratura), i percorsi di cittadinanza, perché si riesca anche per loro a dire la parola cristiana dentro le forme (buone) della vita umana. La misura adulta della fede nella chiesa trova proprio qui nei processi di integrazione anche delle forme di disabilità sconvolgente testimonianza: la vita può e deve </w:t>
      </w:r>
      <w:r w:rsidRPr="001B4FCC">
        <w:rPr>
          <w:rFonts w:ascii="Times New Roman" w:eastAsia="Times New Roman" w:hAnsi="Times New Roman" w:cs="Times New Roman"/>
          <w:sz w:val="24"/>
          <w:szCs w:val="24"/>
          <w:lang w:eastAsia="zh-CN"/>
        </w:rPr>
        <w:lastRenderedPageBreak/>
        <w:t>essere vissuta con criteri che non assolutizzano nessuna forma dell’esistenza, con una sorta di darwinismo sociale che fa vincere sempre il più forte, il più bello e il più efficiente.</w:t>
      </w:r>
    </w:p>
    <w:p w:rsidR="001B4FCC" w:rsidRPr="001B4FCC" w:rsidRDefault="001B4FCC" w:rsidP="001B4FCC">
      <w:pPr>
        <w:numPr>
          <w:ilvl w:val="0"/>
          <w:numId w:val="2"/>
        </w:numPr>
        <w:spacing w:line="240" w:lineRule="auto"/>
        <w:ind w:left="357" w:hanging="357"/>
        <w:jc w:val="both"/>
        <w:rPr>
          <w:rFonts w:ascii="Times New Roman" w:eastAsia="Times New Roman" w:hAnsi="Times New Roman" w:cs="Times New Roman"/>
          <w:sz w:val="24"/>
          <w:szCs w:val="24"/>
          <w:lang w:eastAsia="zh-CN"/>
        </w:rPr>
      </w:pPr>
      <w:r w:rsidRPr="001B4FCC">
        <w:rPr>
          <w:rFonts w:ascii="Times New Roman" w:eastAsia="Times New Roman" w:hAnsi="Times New Roman" w:cs="Times New Roman"/>
          <w:sz w:val="24"/>
          <w:szCs w:val="24"/>
          <w:lang w:eastAsia="zh-CN"/>
        </w:rPr>
        <w:t xml:space="preserve">Per questo il disabile adulto (e non solo per la situazione più facile del bambino), deve essere </w:t>
      </w:r>
      <w:r w:rsidRPr="001B4FCC">
        <w:rPr>
          <w:rFonts w:ascii="Times New Roman" w:eastAsia="Times New Roman" w:hAnsi="Times New Roman" w:cs="Times New Roman"/>
          <w:i/>
          <w:sz w:val="24"/>
          <w:szCs w:val="24"/>
          <w:lang w:eastAsia="zh-CN"/>
        </w:rPr>
        <w:t>al centro della vita della comunità</w:t>
      </w:r>
      <w:r w:rsidRPr="001B4FCC">
        <w:rPr>
          <w:rFonts w:ascii="Times New Roman" w:eastAsia="Times New Roman" w:hAnsi="Times New Roman" w:cs="Times New Roman"/>
          <w:sz w:val="24"/>
          <w:szCs w:val="24"/>
          <w:lang w:eastAsia="zh-CN"/>
        </w:rPr>
        <w:t>. Nell’attuale situazione che non permette più di avere tempi di sollievo delle famiglie con l’accoglimento temporaneo delle persone disabili in comunità alloggio, né possibilità di vacanze che erano tempo di riposo per la stessa famiglia, la comunità cristiana deve tornare in prima linea e dire a questa società che “noi ci siamo!”. Questa è la nostra conclusione. Dobbiamo proclamare: “Noi ci siamo, noi ci stiamo!”. Noi ci siamo insieme a tutti coloro che si dedicano alle altre forme di povertà ed e</w:t>
      </w:r>
      <w:r w:rsidR="0050391C">
        <w:rPr>
          <w:rFonts w:ascii="Times New Roman" w:eastAsia="Times New Roman" w:hAnsi="Times New Roman" w:cs="Times New Roman"/>
          <w:sz w:val="24"/>
          <w:szCs w:val="24"/>
          <w:lang w:eastAsia="zh-CN"/>
        </w:rPr>
        <w:t>s</w:t>
      </w:r>
      <w:r w:rsidRPr="001B4FCC">
        <w:rPr>
          <w:rFonts w:ascii="Times New Roman" w:eastAsia="Times New Roman" w:hAnsi="Times New Roman" w:cs="Times New Roman"/>
          <w:sz w:val="24"/>
          <w:szCs w:val="24"/>
          <w:lang w:eastAsia="zh-CN"/>
        </w:rPr>
        <w:t xml:space="preserve">clusione; noi ci siamo non solo per assistere, per creare spazi marginali, che lasciano intatta la forma della vita sociale e del mondo. Ci siamo, invece, per cambiare il mondo o, almeno, il nostro modo di vivere nello spazio della relazione familiare, della maniera di abitare il mondo e di umanizzare il tempo. </w:t>
      </w:r>
    </w:p>
    <w:p w:rsidR="001B4FCC" w:rsidRPr="001B4FCC" w:rsidRDefault="001B4FCC" w:rsidP="001B4FCC">
      <w:pPr>
        <w:spacing w:line="240" w:lineRule="auto"/>
        <w:jc w:val="both"/>
        <w:rPr>
          <w:rFonts w:ascii="Times New Roman" w:eastAsia="Times New Roman" w:hAnsi="Times New Roman" w:cs="Times New Roman"/>
          <w:sz w:val="16"/>
          <w:szCs w:val="16"/>
          <w:lang w:eastAsia="zh-CN"/>
        </w:rPr>
      </w:pPr>
    </w:p>
    <w:p w:rsidR="001B4FCC" w:rsidRPr="001B4FCC" w:rsidRDefault="001B4FCC" w:rsidP="001B4FCC">
      <w:pPr>
        <w:spacing w:line="240" w:lineRule="auto"/>
        <w:ind w:firstLine="564"/>
        <w:jc w:val="both"/>
        <w:rPr>
          <w:rFonts w:ascii="Times New Roman" w:eastAsia="Times New Roman" w:hAnsi="Times New Roman" w:cs="Times New Roman"/>
          <w:sz w:val="24"/>
          <w:szCs w:val="24"/>
          <w:lang w:eastAsia="zh-CN"/>
        </w:rPr>
      </w:pPr>
      <w:r w:rsidRPr="001B4FCC">
        <w:rPr>
          <w:rFonts w:ascii="Times New Roman" w:eastAsia="Times New Roman" w:hAnsi="Times New Roman" w:cs="Times New Roman"/>
          <w:sz w:val="24"/>
          <w:szCs w:val="24"/>
          <w:lang w:eastAsia="zh-CN"/>
        </w:rPr>
        <w:t xml:space="preserve">Vorrei terminare con un testo che amo citare, perché nel breve volgere di tempo i primi cristiani furono coscienti che la “differenza cristiana” non stava solo in una dottrina, ma in una prassi. O meglio in una dottrina che custodiva la “vita buona del Vangelo”. Questa espressione oggi ripetuta sovente in modo vuoto ha la forza di un’esplosione atomica. Basterebbe citare il testo della </w:t>
      </w:r>
      <w:r w:rsidRPr="001B4FCC">
        <w:rPr>
          <w:rFonts w:ascii="Times New Roman" w:eastAsia="Times New Roman" w:hAnsi="Times New Roman" w:cs="Times New Roman"/>
          <w:i/>
          <w:sz w:val="24"/>
          <w:szCs w:val="24"/>
          <w:lang w:eastAsia="zh-CN"/>
        </w:rPr>
        <w:t xml:space="preserve">Lettera a </w:t>
      </w:r>
      <w:proofErr w:type="spellStart"/>
      <w:r w:rsidRPr="001B4FCC">
        <w:rPr>
          <w:rFonts w:ascii="Times New Roman" w:eastAsia="Times New Roman" w:hAnsi="Times New Roman" w:cs="Times New Roman"/>
          <w:i/>
          <w:sz w:val="24"/>
          <w:szCs w:val="24"/>
          <w:lang w:eastAsia="zh-CN"/>
        </w:rPr>
        <w:t>Diogneto</w:t>
      </w:r>
      <w:proofErr w:type="spellEnd"/>
      <w:r w:rsidRPr="001B4FCC">
        <w:rPr>
          <w:rFonts w:ascii="Times New Roman" w:eastAsia="Times New Roman" w:hAnsi="Times New Roman" w:cs="Times New Roman"/>
          <w:i/>
          <w:sz w:val="24"/>
          <w:szCs w:val="24"/>
          <w:lang w:eastAsia="zh-CN"/>
        </w:rPr>
        <w:t xml:space="preserve"> </w:t>
      </w:r>
      <w:r w:rsidRPr="001B4FCC">
        <w:rPr>
          <w:rFonts w:ascii="Times New Roman" w:eastAsia="Times New Roman" w:hAnsi="Times New Roman" w:cs="Times New Roman"/>
          <w:sz w:val="24"/>
          <w:szCs w:val="24"/>
          <w:lang w:eastAsia="zh-CN"/>
        </w:rPr>
        <w:t>dei primi secoli (datato fine secondo - inizio terzo secolo), che ha disegnato con grande efficacia il senso della “differenza cristiana”, non come un’identità separata, contrapposta o aggiunta alla vita nel mondo, ma come la sua forma singolare, quella che viene dalla “singolarità” del vangelo di Gesù. Eccone il brano centrale:</w:t>
      </w:r>
    </w:p>
    <w:p w:rsidR="001B4FCC" w:rsidRPr="001B4FCC" w:rsidRDefault="001B4FCC" w:rsidP="001B4FCC">
      <w:pPr>
        <w:spacing w:line="240" w:lineRule="auto"/>
        <w:ind w:firstLine="357"/>
        <w:jc w:val="both"/>
        <w:rPr>
          <w:rFonts w:ascii="Times New Roman" w:eastAsia="Times New Roman" w:hAnsi="Times New Roman" w:cs="Times New Roman"/>
          <w:sz w:val="16"/>
          <w:szCs w:val="16"/>
          <w:lang w:eastAsia="zh-CN"/>
        </w:rPr>
      </w:pPr>
    </w:p>
    <w:p w:rsidR="001B4FCC" w:rsidRPr="001B4FCC" w:rsidRDefault="001B4FCC" w:rsidP="001B4FCC">
      <w:pPr>
        <w:spacing w:line="240" w:lineRule="auto"/>
        <w:ind w:left="357" w:right="150" w:firstLine="207"/>
        <w:jc w:val="both"/>
        <w:rPr>
          <w:rFonts w:ascii="Times New Roman" w:eastAsia="Times New Roman" w:hAnsi="Times New Roman" w:cs="Times New Roman"/>
          <w:sz w:val="20"/>
          <w:szCs w:val="20"/>
          <w:lang w:eastAsia="it-IT"/>
        </w:rPr>
      </w:pPr>
      <w:r w:rsidRPr="001B4FCC">
        <w:rPr>
          <w:rFonts w:ascii="Times New Roman" w:eastAsia="Times New Roman" w:hAnsi="Times New Roman" w:cs="Times New Roman"/>
          <w:sz w:val="20"/>
          <w:szCs w:val="20"/>
          <w:lang w:eastAsia="it-IT"/>
        </w:rPr>
        <w:t xml:space="preserve">V. 1. I cristiani né per regione, né per voce, né per costumi sono da distinguere dagli altri uomini. 2. Infatti, non abitano città proprie, né usano un gergo che si differenzia, né conducono un genere di vita speciale. 3. La loro dottrina non è nella scoperta del pensiero di uomini multiformi, né essi aderiscono ad una corrente filosofica umana, come fanno gli altri. 4. Vivendo in città greche e barbare, come a ciascuno è capitato, e adeguandosi ai costumi del luogo nel vestito, nel cibo e nel resto, testimoniano un metodo di vita sociale mirabile e indubbiamente </w:t>
      </w:r>
      <w:r w:rsidRPr="001B4FCC">
        <w:rPr>
          <w:rFonts w:ascii="Times New Roman" w:eastAsia="Times New Roman" w:hAnsi="Times New Roman" w:cs="Times New Roman"/>
          <w:b/>
          <w:i/>
          <w:sz w:val="20"/>
          <w:szCs w:val="20"/>
          <w:lang w:eastAsia="it-IT"/>
        </w:rPr>
        <w:t>paradossale</w:t>
      </w:r>
      <w:r w:rsidRPr="001B4FCC">
        <w:rPr>
          <w:rFonts w:ascii="Times New Roman" w:eastAsia="Times New Roman" w:hAnsi="Times New Roman" w:cs="Times New Roman"/>
          <w:sz w:val="20"/>
          <w:szCs w:val="20"/>
          <w:lang w:eastAsia="it-IT"/>
        </w:rPr>
        <w:t xml:space="preserve">. 5. Vivono nella loro patria, ma come forestieri; partecipano a tutto come cittadini e da tutto sono distaccati come stranieri. Ogni patria straniera è patria loro, e ogni patria è straniera. 6. Si sposano come tutti e generano figli, </w:t>
      </w:r>
      <w:r w:rsidRPr="001B4FCC">
        <w:rPr>
          <w:rFonts w:ascii="Times New Roman" w:eastAsia="Times New Roman" w:hAnsi="Times New Roman" w:cs="Times New Roman"/>
          <w:b/>
          <w:i/>
          <w:sz w:val="20"/>
          <w:szCs w:val="20"/>
          <w:lang w:eastAsia="it-IT"/>
        </w:rPr>
        <w:t>ma non gettano i neonati</w:t>
      </w:r>
      <w:r w:rsidRPr="001B4FCC">
        <w:rPr>
          <w:rFonts w:ascii="Times New Roman" w:eastAsia="Times New Roman" w:hAnsi="Times New Roman" w:cs="Times New Roman"/>
          <w:sz w:val="20"/>
          <w:szCs w:val="20"/>
          <w:lang w:eastAsia="it-IT"/>
        </w:rPr>
        <w:t xml:space="preserve">. 7. Mettono in comune la mensa, </w:t>
      </w:r>
      <w:r w:rsidRPr="001B4FCC">
        <w:rPr>
          <w:rFonts w:ascii="Times New Roman" w:eastAsia="Times New Roman" w:hAnsi="Times New Roman" w:cs="Times New Roman"/>
          <w:b/>
          <w:i/>
          <w:sz w:val="20"/>
          <w:szCs w:val="20"/>
          <w:lang w:eastAsia="it-IT"/>
        </w:rPr>
        <w:t>ma non il letto</w:t>
      </w:r>
      <w:r w:rsidRPr="001B4FCC">
        <w:rPr>
          <w:rFonts w:ascii="Times New Roman" w:eastAsia="Times New Roman" w:hAnsi="Times New Roman" w:cs="Times New Roman"/>
          <w:sz w:val="20"/>
          <w:szCs w:val="20"/>
          <w:lang w:eastAsia="it-IT"/>
        </w:rPr>
        <w:t>. 8. Sono nella carne, ma non vivono secondo la carne. 9. Dimorano nella terra, ma hanno la loro cittadinanza nel cielo… (</w:t>
      </w:r>
      <w:r w:rsidRPr="001B4FCC">
        <w:rPr>
          <w:rFonts w:ascii="Times New Roman" w:eastAsia="Times New Roman" w:hAnsi="Times New Roman" w:cs="Times New Roman"/>
          <w:i/>
          <w:sz w:val="20"/>
          <w:szCs w:val="20"/>
          <w:lang w:eastAsia="it-IT"/>
        </w:rPr>
        <w:t xml:space="preserve">Lettera </w:t>
      </w:r>
      <w:proofErr w:type="spellStart"/>
      <w:r w:rsidRPr="001B4FCC">
        <w:rPr>
          <w:rFonts w:ascii="Times New Roman" w:eastAsia="Times New Roman" w:hAnsi="Times New Roman" w:cs="Times New Roman"/>
          <w:i/>
          <w:sz w:val="20"/>
          <w:szCs w:val="20"/>
          <w:lang w:eastAsia="it-IT"/>
        </w:rPr>
        <w:t>Diogneto</w:t>
      </w:r>
      <w:proofErr w:type="spellEnd"/>
      <w:r w:rsidRPr="001B4FCC">
        <w:rPr>
          <w:rFonts w:ascii="Times New Roman" w:eastAsia="Times New Roman" w:hAnsi="Times New Roman" w:cs="Times New Roman"/>
          <w:sz w:val="20"/>
          <w:szCs w:val="20"/>
          <w:lang w:eastAsia="it-IT"/>
        </w:rPr>
        <w:t>, cap. 5, 1-9)</w:t>
      </w:r>
    </w:p>
    <w:p w:rsidR="001B4FCC" w:rsidRPr="001B4FCC" w:rsidRDefault="001B4FCC" w:rsidP="001B4FCC">
      <w:pPr>
        <w:spacing w:line="240" w:lineRule="auto"/>
        <w:ind w:left="150" w:right="150" w:firstLine="207"/>
        <w:jc w:val="both"/>
        <w:rPr>
          <w:rFonts w:ascii="Times New Roman" w:eastAsia="Times New Roman" w:hAnsi="Times New Roman" w:cs="Times New Roman"/>
          <w:sz w:val="16"/>
          <w:szCs w:val="16"/>
          <w:lang w:eastAsia="it-IT"/>
        </w:rPr>
      </w:pPr>
    </w:p>
    <w:p w:rsidR="001B4FCC" w:rsidRPr="001B4FCC" w:rsidRDefault="001B4FCC" w:rsidP="001B4FCC">
      <w:pPr>
        <w:spacing w:line="240" w:lineRule="auto"/>
        <w:ind w:left="150" w:right="150" w:firstLine="207"/>
        <w:jc w:val="both"/>
        <w:rPr>
          <w:rFonts w:ascii="Times New Roman" w:eastAsia="Times New Roman" w:hAnsi="Times New Roman" w:cs="Times New Roman"/>
          <w:sz w:val="24"/>
          <w:szCs w:val="24"/>
          <w:lang w:eastAsia="it-IT"/>
        </w:rPr>
      </w:pPr>
      <w:r w:rsidRPr="001B4FCC">
        <w:rPr>
          <w:rFonts w:ascii="Times New Roman" w:eastAsia="Times New Roman" w:hAnsi="Times New Roman" w:cs="Times New Roman"/>
          <w:sz w:val="24"/>
          <w:szCs w:val="24"/>
          <w:lang w:eastAsia="it-IT"/>
        </w:rPr>
        <w:tab/>
        <w:t>Con un’espressione tagliente e precisa è disegnato il “paradosso” della vita cristiana, la sua forma escatologica, quella che ha sempre vinto il mondo in tutte le età della storia, non con le armi della forza, ma con la forza di una vita “con-vincen</w:t>
      </w:r>
      <w:r w:rsidRPr="001B4FCC">
        <w:rPr>
          <w:rFonts w:ascii="Times New Roman" w:eastAsia="Times New Roman" w:hAnsi="Times New Roman" w:cs="Times New Roman"/>
          <w:sz w:val="24"/>
          <w:szCs w:val="24"/>
          <w:lang w:eastAsia="it-IT"/>
        </w:rPr>
        <w:softHyphen/>
        <w:t>te”, capace di essere “attraente”, perché vissuta nello spazio della famiglia, della vita buona nella chiesa e nel mondo. Solo così la famiglia nella chiesa e nel mondo può tornare ancora oggi a essere il luogo del perdono e della benedizione!</w:t>
      </w:r>
    </w:p>
    <w:p w:rsidR="001B4FCC" w:rsidRPr="001B4FCC" w:rsidRDefault="001B4FCC" w:rsidP="001B4FCC">
      <w:pPr>
        <w:spacing w:line="240" w:lineRule="auto"/>
        <w:ind w:firstLine="357"/>
        <w:jc w:val="both"/>
        <w:rPr>
          <w:rFonts w:ascii="Times New Roman" w:eastAsia="Times New Roman" w:hAnsi="Times New Roman" w:cs="Times New Roman"/>
          <w:sz w:val="24"/>
          <w:szCs w:val="24"/>
          <w:lang w:eastAsia="zh-CN"/>
        </w:rPr>
      </w:pPr>
      <w:r w:rsidRPr="001B4FCC">
        <w:rPr>
          <w:rFonts w:ascii="Times New Roman" w:eastAsia="Times New Roman" w:hAnsi="Times New Roman" w:cs="Times New Roman"/>
          <w:sz w:val="24"/>
          <w:szCs w:val="24"/>
          <w:lang w:eastAsia="zh-CN"/>
        </w:rPr>
        <w:t xml:space="preserve"> </w:t>
      </w:r>
    </w:p>
    <w:p w:rsidR="001B4FCC" w:rsidRPr="001B4FCC" w:rsidRDefault="001B4FCC" w:rsidP="001B4FCC">
      <w:pPr>
        <w:spacing w:line="240" w:lineRule="auto"/>
        <w:ind w:firstLine="357"/>
        <w:jc w:val="both"/>
        <w:rPr>
          <w:rFonts w:ascii="Times New Roman" w:eastAsia="Times New Roman" w:hAnsi="Times New Roman" w:cs="Times New Roman"/>
          <w:sz w:val="24"/>
          <w:szCs w:val="24"/>
          <w:lang w:eastAsia="zh-CN"/>
        </w:rPr>
      </w:pPr>
    </w:p>
    <w:p w:rsidR="001B4FCC" w:rsidRPr="001B4FCC" w:rsidRDefault="001B4FCC" w:rsidP="001B4FCC">
      <w:pPr>
        <w:spacing w:line="240" w:lineRule="auto"/>
        <w:ind w:firstLine="357"/>
        <w:jc w:val="both"/>
        <w:rPr>
          <w:rFonts w:ascii="Times New Roman" w:eastAsia="Times New Roman" w:hAnsi="Times New Roman" w:cs="Times New Roman"/>
          <w:sz w:val="24"/>
          <w:szCs w:val="24"/>
          <w:lang w:eastAsia="zh-CN"/>
        </w:rPr>
      </w:pPr>
    </w:p>
    <w:p w:rsidR="001B4FCC" w:rsidRPr="001B4FCC" w:rsidRDefault="001B4FCC" w:rsidP="001B4FCC">
      <w:pPr>
        <w:spacing w:line="240" w:lineRule="auto"/>
        <w:ind w:firstLine="708"/>
        <w:jc w:val="right"/>
        <w:rPr>
          <w:rFonts w:ascii="Times New Roman" w:eastAsia="Times New Roman" w:hAnsi="Times New Roman" w:cs="Times New Roman"/>
          <w:sz w:val="24"/>
          <w:szCs w:val="24"/>
          <w:lang w:eastAsia="zh-CN"/>
        </w:rPr>
      </w:pPr>
      <w:r w:rsidRPr="001B4FCC">
        <w:rPr>
          <w:rFonts w:ascii="Times New Roman" w:eastAsia="Times New Roman" w:hAnsi="Times New Roman" w:cs="Times New Roman"/>
          <w:sz w:val="24"/>
          <w:szCs w:val="24"/>
          <w:lang w:eastAsia="zh-CN"/>
        </w:rPr>
        <w:t>+ Franco Giulio Brambilla</w:t>
      </w:r>
    </w:p>
    <w:p w:rsidR="001B4FCC" w:rsidRPr="001B4FCC" w:rsidRDefault="001B4FCC" w:rsidP="001B4FCC">
      <w:pPr>
        <w:spacing w:line="240" w:lineRule="auto"/>
        <w:ind w:firstLine="708"/>
        <w:jc w:val="right"/>
        <w:rPr>
          <w:rFonts w:ascii="Times New Roman" w:eastAsia="Times New Roman" w:hAnsi="Times New Roman" w:cs="Times New Roman"/>
          <w:sz w:val="28"/>
          <w:szCs w:val="28"/>
          <w:lang w:eastAsia="zh-CN"/>
        </w:rPr>
      </w:pPr>
      <w:r w:rsidRPr="001B4FCC">
        <w:rPr>
          <w:rFonts w:ascii="Times New Roman" w:eastAsia="Times New Roman" w:hAnsi="Times New Roman" w:cs="Times New Roman"/>
          <w:sz w:val="24"/>
          <w:szCs w:val="24"/>
          <w:lang w:eastAsia="zh-CN"/>
        </w:rPr>
        <w:tab/>
      </w:r>
      <w:r w:rsidRPr="001B4FCC">
        <w:rPr>
          <w:rFonts w:ascii="Times New Roman" w:eastAsia="Times New Roman" w:hAnsi="Times New Roman" w:cs="Times New Roman"/>
          <w:i/>
          <w:sz w:val="24"/>
          <w:szCs w:val="24"/>
          <w:lang w:eastAsia="zh-CN"/>
        </w:rPr>
        <w:t>Vescovo di Novara</w:t>
      </w:r>
    </w:p>
    <w:p w:rsidR="00A55EAA" w:rsidRDefault="00A55EAA"/>
    <w:sectPr w:rsidR="00A55EAA" w:rsidSect="00F93437">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914DF"/>
    <w:multiLevelType w:val="hybridMultilevel"/>
    <w:tmpl w:val="138427DA"/>
    <w:lvl w:ilvl="0" w:tplc="3ADC7DCE">
      <w:start w:val="1"/>
      <w:numFmt w:val="decimal"/>
      <w:lvlText w:val="%1)"/>
      <w:lvlJc w:val="left"/>
      <w:pPr>
        <w:ind w:left="3901" w:hanging="360"/>
      </w:pPr>
      <w:rPr>
        <w:rFonts w:hint="default"/>
        <w:i w:val="0"/>
      </w:rPr>
    </w:lvl>
    <w:lvl w:ilvl="1" w:tplc="04100019">
      <w:start w:val="1"/>
      <w:numFmt w:val="lowerLetter"/>
      <w:lvlText w:val="%2."/>
      <w:lvlJc w:val="left"/>
      <w:pPr>
        <w:ind w:left="4621" w:hanging="360"/>
      </w:pPr>
    </w:lvl>
    <w:lvl w:ilvl="2" w:tplc="0410001B" w:tentative="1">
      <w:start w:val="1"/>
      <w:numFmt w:val="lowerRoman"/>
      <w:lvlText w:val="%3."/>
      <w:lvlJc w:val="right"/>
      <w:pPr>
        <w:ind w:left="5341" w:hanging="180"/>
      </w:pPr>
    </w:lvl>
    <w:lvl w:ilvl="3" w:tplc="0410000F" w:tentative="1">
      <w:start w:val="1"/>
      <w:numFmt w:val="decimal"/>
      <w:lvlText w:val="%4."/>
      <w:lvlJc w:val="left"/>
      <w:pPr>
        <w:ind w:left="6061" w:hanging="360"/>
      </w:pPr>
    </w:lvl>
    <w:lvl w:ilvl="4" w:tplc="04100019" w:tentative="1">
      <w:start w:val="1"/>
      <w:numFmt w:val="lowerLetter"/>
      <w:lvlText w:val="%5."/>
      <w:lvlJc w:val="left"/>
      <w:pPr>
        <w:ind w:left="6781" w:hanging="360"/>
      </w:pPr>
    </w:lvl>
    <w:lvl w:ilvl="5" w:tplc="0410001B" w:tentative="1">
      <w:start w:val="1"/>
      <w:numFmt w:val="lowerRoman"/>
      <w:lvlText w:val="%6."/>
      <w:lvlJc w:val="right"/>
      <w:pPr>
        <w:ind w:left="7501" w:hanging="180"/>
      </w:pPr>
    </w:lvl>
    <w:lvl w:ilvl="6" w:tplc="0410000F" w:tentative="1">
      <w:start w:val="1"/>
      <w:numFmt w:val="decimal"/>
      <w:lvlText w:val="%7."/>
      <w:lvlJc w:val="left"/>
      <w:pPr>
        <w:ind w:left="8221" w:hanging="360"/>
      </w:pPr>
    </w:lvl>
    <w:lvl w:ilvl="7" w:tplc="04100019" w:tentative="1">
      <w:start w:val="1"/>
      <w:numFmt w:val="lowerLetter"/>
      <w:lvlText w:val="%8."/>
      <w:lvlJc w:val="left"/>
      <w:pPr>
        <w:ind w:left="8941" w:hanging="360"/>
      </w:pPr>
    </w:lvl>
    <w:lvl w:ilvl="8" w:tplc="0410001B" w:tentative="1">
      <w:start w:val="1"/>
      <w:numFmt w:val="lowerRoman"/>
      <w:lvlText w:val="%9."/>
      <w:lvlJc w:val="right"/>
      <w:pPr>
        <w:ind w:left="9661" w:hanging="180"/>
      </w:pPr>
    </w:lvl>
  </w:abstractNum>
  <w:abstractNum w:abstractNumId="1">
    <w:nsid w:val="49726C85"/>
    <w:multiLevelType w:val="hybridMultilevel"/>
    <w:tmpl w:val="8DC2DC10"/>
    <w:lvl w:ilvl="0" w:tplc="04100001">
      <w:start w:val="1"/>
      <w:numFmt w:val="bullet"/>
      <w:lvlText w:val=""/>
      <w:lvlJc w:val="left"/>
      <w:pPr>
        <w:ind w:left="1353" w:hanging="360"/>
      </w:pPr>
      <w:rPr>
        <w:rFonts w:ascii="Symbol" w:eastAsia="Times New Roman" w:hAnsi="Symbol"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C6"/>
    <w:rsid w:val="001B4FCC"/>
    <w:rsid w:val="00230FC6"/>
    <w:rsid w:val="00391D44"/>
    <w:rsid w:val="0050391C"/>
    <w:rsid w:val="005C109E"/>
    <w:rsid w:val="00A55EAA"/>
    <w:rsid w:val="00D70E66"/>
    <w:rsid w:val="00F934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FC6"/>
    <w:pPr>
      <w:spacing w:after="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C109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1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FC6"/>
    <w:pPr>
      <w:spacing w:after="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C109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1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686EA-038C-4187-89EE-98BEDDD7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3147</Words>
  <Characters>17938</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Chirico Serena</dc:creator>
  <cp:lastModifiedBy>Chirico Serena</cp:lastModifiedBy>
  <cp:revision>5</cp:revision>
  <cp:lastPrinted>2015-03-09T14:17:00Z</cp:lastPrinted>
  <dcterms:created xsi:type="dcterms:W3CDTF">2015-03-09T14:16:00Z</dcterms:created>
  <dcterms:modified xsi:type="dcterms:W3CDTF">2015-04-22T10:18:00Z</dcterms:modified>
</cp:coreProperties>
</file>